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C8233" w14:textId="549D16A3" w:rsidR="002578D3" w:rsidRDefault="3DD3A2A7" w:rsidP="3DD3A2A7">
      <w:pPr>
        <w:pStyle w:val="Standard"/>
        <w:jc w:val="both"/>
        <w:rPr>
          <w:rFonts w:ascii="Arial" w:hAnsi="Arial"/>
          <w:b/>
          <w:bCs/>
        </w:rPr>
      </w:pPr>
      <w:r w:rsidRPr="3DD3A2A7">
        <w:rPr>
          <w:rFonts w:ascii="Arial" w:hAnsi="Arial"/>
          <w:b/>
          <w:bCs/>
        </w:rPr>
        <w:t>Sewerage Adoption Panel</w:t>
      </w:r>
    </w:p>
    <w:p w14:paraId="2CCC8234" w14:textId="4E9E6441" w:rsidR="002578D3" w:rsidRPr="00057C7C" w:rsidRDefault="49FD31AB">
      <w:pPr>
        <w:pStyle w:val="Standard"/>
        <w:jc w:val="both"/>
        <w:rPr>
          <w:rFonts w:ascii="Arial" w:hAnsi="Arial"/>
          <w:b/>
          <w:bCs/>
        </w:rPr>
      </w:pPr>
      <w:r w:rsidRPr="49FD31AB">
        <w:rPr>
          <w:rFonts w:ascii="Arial" w:hAnsi="Arial"/>
          <w:b/>
          <w:bCs/>
        </w:rPr>
        <w:t xml:space="preserve">Meeting on </w:t>
      </w:r>
      <w:r w:rsidR="00CF3ED6">
        <w:rPr>
          <w:rFonts w:ascii="Arial" w:hAnsi="Arial"/>
          <w:b/>
          <w:bCs/>
        </w:rPr>
        <w:t>16</w:t>
      </w:r>
      <w:r w:rsidR="00ED6552">
        <w:rPr>
          <w:rFonts w:ascii="Arial" w:hAnsi="Arial"/>
          <w:b/>
          <w:bCs/>
        </w:rPr>
        <w:t xml:space="preserve"> March</w:t>
      </w:r>
      <w:r w:rsidR="00BA09CF">
        <w:rPr>
          <w:rFonts w:ascii="Arial" w:hAnsi="Arial"/>
          <w:b/>
          <w:bCs/>
        </w:rPr>
        <w:t xml:space="preserve"> 2026</w:t>
      </w:r>
      <w:r w:rsidRPr="49FD31AB">
        <w:rPr>
          <w:rFonts w:ascii="Arial" w:hAnsi="Arial"/>
          <w:b/>
          <w:bCs/>
        </w:rPr>
        <w:t xml:space="preserve"> via MS Teams</w:t>
      </w:r>
    </w:p>
    <w:p w14:paraId="2CCC8235" w14:textId="77777777" w:rsidR="002578D3" w:rsidRDefault="002578D3">
      <w:pPr>
        <w:pStyle w:val="Standard"/>
        <w:jc w:val="both"/>
        <w:rPr>
          <w:rFonts w:ascii="Arial" w:hAnsi="Arial"/>
          <w:b/>
          <w:bCs/>
        </w:rPr>
      </w:pPr>
    </w:p>
    <w:p w14:paraId="2CCC8236" w14:textId="77777777" w:rsidR="002578D3" w:rsidRDefault="00A94D2A">
      <w:pPr>
        <w:pStyle w:val="Standard"/>
        <w:jc w:val="both"/>
        <w:rPr>
          <w:rFonts w:ascii="Arial" w:hAnsi="Arial"/>
          <w:b/>
          <w:bCs/>
          <w:u w:val="single"/>
        </w:rPr>
      </w:pPr>
      <w:r>
        <w:rPr>
          <w:rFonts w:ascii="Arial" w:hAnsi="Arial"/>
          <w:b/>
          <w:bCs/>
          <w:u w:val="single"/>
        </w:rPr>
        <w:t>In attendance:</w:t>
      </w:r>
    </w:p>
    <w:p w14:paraId="2CCC8237" w14:textId="77777777" w:rsidR="002578D3" w:rsidRDefault="00A94D2A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Victor Olowe – Chair</w:t>
      </w:r>
    </w:p>
    <w:p w14:paraId="2CCC8238" w14:textId="77777777" w:rsidR="002578D3" w:rsidRDefault="00A94D2A">
      <w:pPr>
        <w:pStyle w:val="Standard"/>
        <w:jc w:val="both"/>
      </w:pPr>
      <w:r>
        <w:rPr>
          <w:rFonts w:ascii="Arial" w:hAnsi="Arial"/>
          <w:b/>
          <w:bCs/>
        </w:rPr>
        <w:t>Kate Raybould – Secretary</w:t>
      </w:r>
    </w:p>
    <w:p w14:paraId="12D91209" w14:textId="62A36CFE" w:rsidR="004143BE" w:rsidRDefault="004143BE" w:rsidP="7DB389BF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Karl Walker – Seddon Homes</w:t>
      </w:r>
    </w:p>
    <w:p w14:paraId="0583C8CA" w14:textId="50812F92" w:rsidR="00C32DC5" w:rsidRDefault="00CF3ED6" w:rsidP="7DB389BF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Gavin Thorne – Barratt Homes</w:t>
      </w:r>
    </w:p>
    <w:p w14:paraId="06E1B8D6" w14:textId="21084EB1" w:rsidR="00C32DC5" w:rsidRDefault="00C32DC5" w:rsidP="7DB389BF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Alison Tregale </w:t>
      </w:r>
      <w:r w:rsidR="009A4250">
        <w:rPr>
          <w:rFonts w:ascii="Arial" w:hAnsi="Arial"/>
          <w:b/>
          <w:bCs/>
        </w:rPr>
        <w:t>–</w:t>
      </w:r>
      <w:r>
        <w:rPr>
          <w:rFonts w:ascii="Arial" w:hAnsi="Arial"/>
          <w:b/>
          <w:bCs/>
        </w:rPr>
        <w:t xml:space="preserve"> </w:t>
      </w:r>
      <w:proofErr w:type="gramStart"/>
      <w:r w:rsidR="009A4250">
        <w:rPr>
          <w:rFonts w:ascii="Arial" w:hAnsi="Arial"/>
          <w:b/>
          <w:bCs/>
        </w:rPr>
        <w:t>South West</w:t>
      </w:r>
      <w:proofErr w:type="gramEnd"/>
      <w:r w:rsidR="009A4250">
        <w:rPr>
          <w:rFonts w:ascii="Arial" w:hAnsi="Arial"/>
          <w:b/>
          <w:bCs/>
        </w:rPr>
        <w:t xml:space="preserve"> Water</w:t>
      </w:r>
    </w:p>
    <w:p w14:paraId="13EC9764" w14:textId="257551EF" w:rsidR="004E5455" w:rsidRDefault="004E5455" w:rsidP="7DB389BF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Richard Starritt – Severn Trent</w:t>
      </w:r>
    </w:p>
    <w:p w14:paraId="5AA24DF2" w14:textId="132A8613" w:rsidR="000B704E" w:rsidRDefault="000B704E" w:rsidP="7DB389BF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Nick Ayling – Thames Water</w:t>
      </w:r>
    </w:p>
    <w:p w14:paraId="776BE558" w14:textId="0CACEDBC" w:rsidR="00330BEF" w:rsidRDefault="00330BEF" w:rsidP="7DB389BF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Kenny Mawson</w:t>
      </w:r>
      <w:r w:rsidR="003E0379">
        <w:rPr>
          <w:rFonts w:ascii="Arial" w:hAnsi="Arial"/>
          <w:b/>
          <w:bCs/>
        </w:rPr>
        <w:t>- MJ Gleeson</w:t>
      </w:r>
    </w:p>
    <w:p w14:paraId="57D1CAD1" w14:textId="73F0FB03" w:rsidR="00ED6552" w:rsidRDefault="00ED6552" w:rsidP="7DB389BF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Sam Vernon </w:t>
      </w:r>
      <w:r w:rsidR="00876664">
        <w:rPr>
          <w:rFonts w:ascii="Arial" w:hAnsi="Arial"/>
          <w:b/>
          <w:bCs/>
        </w:rPr>
        <w:t>- Vistry</w:t>
      </w:r>
    </w:p>
    <w:p w14:paraId="7B73B04C" w14:textId="77777777" w:rsidR="0086227F" w:rsidRDefault="0086227F" w:rsidP="7DB389BF">
      <w:pPr>
        <w:pStyle w:val="Standard"/>
        <w:jc w:val="both"/>
        <w:rPr>
          <w:rFonts w:ascii="Arial" w:hAnsi="Arial"/>
          <w:b/>
          <w:bCs/>
        </w:rPr>
      </w:pPr>
    </w:p>
    <w:p w14:paraId="2CCC8242" w14:textId="1984F183" w:rsidR="002578D3" w:rsidRDefault="002578D3">
      <w:pPr>
        <w:pStyle w:val="Standard"/>
        <w:jc w:val="both"/>
        <w:rPr>
          <w:rFonts w:ascii="Arial" w:hAnsi="Arial"/>
          <w:b/>
          <w:bCs/>
        </w:rPr>
      </w:pPr>
    </w:p>
    <w:tbl>
      <w:tblPr>
        <w:tblW w:w="93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6357"/>
        <w:gridCol w:w="1620"/>
      </w:tblGrid>
      <w:tr w:rsidR="002578D3" w14:paraId="2CCC824A" w14:textId="77777777" w:rsidTr="49FD31AB"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CC8247" w14:textId="77777777" w:rsidR="002578D3" w:rsidRDefault="002578D3">
            <w:pPr>
              <w:pStyle w:val="TableContents"/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CC8248" w14:textId="77777777" w:rsidR="002578D3" w:rsidRDefault="00A94D2A">
            <w:pPr>
              <w:pStyle w:val="TableContents"/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CC8249" w14:textId="77777777" w:rsidR="002578D3" w:rsidRDefault="00A94D2A">
            <w:pPr>
              <w:pStyle w:val="TableContents"/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  <w:t>Action</w:t>
            </w:r>
          </w:p>
        </w:tc>
      </w:tr>
      <w:tr w:rsidR="002578D3" w14:paraId="2CCC8250" w14:textId="77777777" w:rsidTr="49FD31AB">
        <w:tc>
          <w:tcPr>
            <w:tcW w:w="1413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CC824C" w14:textId="5941E4AD" w:rsidR="002578D3" w:rsidRPr="00303697" w:rsidRDefault="001A6D74">
            <w:pPr>
              <w:pStyle w:val="TableContents"/>
              <w:rPr>
                <w:rFonts w:ascii="Arial" w:hAnsi="Arial"/>
                <w:color w:val="000000"/>
              </w:rPr>
            </w:pPr>
            <w:r w:rsidRPr="00303697">
              <w:rPr>
                <w:rFonts w:ascii="Arial" w:hAnsi="Arial"/>
                <w:color w:val="000000"/>
              </w:rPr>
              <w:t>1</w:t>
            </w:r>
          </w:p>
        </w:tc>
        <w:tc>
          <w:tcPr>
            <w:tcW w:w="6357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50D18F" w14:textId="77777777" w:rsidR="002578D3" w:rsidRPr="00303697" w:rsidRDefault="001A6D74">
            <w:pPr>
              <w:pStyle w:val="TableContents"/>
              <w:jc w:val="both"/>
              <w:rPr>
                <w:rFonts w:ascii="Arial" w:hAnsi="Arial"/>
                <w:b/>
                <w:bCs/>
              </w:rPr>
            </w:pPr>
            <w:r w:rsidRPr="00303697">
              <w:rPr>
                <w:rFonts w:ascii="Arial" w:hAnsi="Arial"/>
                <w:b/>
                <w:bCs/>
              </w:rPr>
              <w:t xml:space="preserve">Introduction and Apologies </w:t>
            </w:r>
          </w:p>
          <w:p w14:paraId="5D15A0D1" w14:textId="77777777" w:rsidR="00C84CBE" w:rsidRDefault="00C84CBE" w:rsidP="6E1B050E">
            <w:pPr>
              <w:pStyle w:val="TableContents"/>
              <w:jc w:val="both"/>
              <w:rPr>
                <w:rFonts w:ascii="Arial" w:hAnsi="Arial"/>
              </w:rPr>
            </w:pPr>
          </w:p>
          <w:p w14:paraId="2CCC824E" w14:textId="4583D721" w:rsidR="001A6D74" w:rsidRPr="00303697" w:rsidRDefault="49FD31AB" w:rsidP="6E1B050E">
            <w:pPr>
              <w:pStyle w:val="TableContents"/>
              <w:jc w:val="both"/>
              <w:rPr>
                <w:rFonts w:ascii="Arial" w:hAnsi="Arial"/>
              </w:rPr>
            </w:pPr>
            <w:r w:rsidRPr="49FD31AB">
              <w:rPr>
                <w:rFonts w:ascii="Arial" w:hAnsi="Arial"/>
              </w:rPr>
              <w:t xml:space="preserve">The Chair welcomed members to the meeting. </w:t>
            </w:r>
            <w:r w:rsidR="00BA09CF">
              <w:rPr>
                <w:rFonts w:ascii="Arial" w:hAnsi="Arial"/>
              </w:rPr>
              <w:t xml:space="preserve">Apologies had been received from </w:t>
            </w:r>
            <w:r w:rsidR="00CF3ED6">
              <w:rPr>
                <w:rFonts w:ascii="Arial" w:hAnsi="Arial"/>
              </w:rPr>
              <w:t>Jenny Henman and Gary Boddington</w:t>
            </w:r>
            <w:r w:rsidR="00BA09CF">
              <w:rPr>
                <w:rFonts w:ascii="Arial" w:hAnsi="Arial"/>
              </w:rPr>
              <w:t xml:space="preserve">. </w:t>
            </w:r>
          </w:p>
        </w:tc>
        <w:tc>
          <w:tcPr>
            <w:tcW w:w="162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CC824F" w14:textId="77777777" w:rsidR="002578D3" w:rsidRPr="00303697" w:rsidRDefault="002578D3">
            <w:pPr>
              <w:pStyle w:val="TableContents"/>
              <w:rPr>
                <w:rFonts w:ascii="Arial" w:hAnsi="Arial"/>
                <w:color w:val="000000"/>
              </w:rPr>
            </w:pPr>
          </w:p>
        </w:tc>
      </w:tr>
      <w:tr w:rsidR="002578D3" w14:paraId="2CCC8278" w14:textId="77777777" w:rsidTr="49FD31AB">
        <w:tc>
          <w:tcPr>
            <w:tcW w:w="1413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CC8252" w14:textId="4EDDCA65" w:rsidR="002578D3" w:rsidRPr="00303697" w:rsidRDefault="003052FB">
            <w:pPr>
              <w:pStyle w:val="TableContents"/>
              <w:rPr>
                <w:rFonts w:ascii="Arial" w:hAnsi="Arial"/>
                <w:color w:val="000000"/>
              </w:rPr>
            </w:pPr>
            <w:r w:rsidRPr="00303697">
              <w:rPr>
                <w:rFonts w:ascii="Arial" w:hAnsi="Arial"/>
                <w:color w:val="000000"/>
              </w:rPr>
              <w:t>2</w:t>
            </w:r>
          </w:p>
        </w:tc>
        <w:tc>
          <w:tcPr>
            <w:tcW w:w="6357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3E74CF" w14:textId="77777777" w:rsidR="002578D3" w:rsidRPr="00303697" w:rsidRDefault="00B20157">
            <w:pPr>
              <w:pStyle w:val="TableContents"/>
              <w:jc w:val="both"/>
              <w:rPr>
                <w:rFonts w:ascii="Arial" w:hAnsi="Arial"/>
                <w:b/>
                <w:bCs/>
                <w:color w:val="000000"/>
              </w:rPr>
            </w:pPr>
            <w:r w:rsidRPr="00303697">
              <w:rPr>
                <w:rFonts w:ascii="Arial" w:hAnsi="Arial"/>
                <w:b/>
                <w:bCs/>
                <w:color w:val="000000"/>
              </w:rPr>
              <w:t>Declaration of Interests</w:t>
            </w:r>
          </w:p>
          <w:p w14:paraId="78B4CD36" w14:textId="77777777" w:rsidR="00C84CBE" w:rsidRDefault="00C84CBE">
            <w:pPr>
              <w:pStyle w:val="TableContents"/>
              <w:jc w:val="both"/>
              <w:rPr>
                <w:rFonts w:ascii="Arial" w:hAnsi="Arial"/>
                <w:color w:val="000000"/>
              </w:rPr>
            </w:pPr>
          </w:p>
          <w:p w14:paraId="2CCC825B" w14:textId="34532E2D" w:rsidR="00B20157" w:rsidRPr="00303697" w:rsidRDefault="00C52F50">
            <w:pPr>
              <w:pStyle w:val="TableContents"/>
              <w:jc w:val="both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 w:themeColor="text1"/>
              </w:rPr>
              <w:t>There were no interests to declare from any of the Panel members</w:t>
            </w:r>
            <w:r w:rsidR="00CC7FD1">
              <w:rPr>
                <w:rFonts w:ascii="Arial" w:hAnsi="Arial"/>
                <w:color w:val="000000" w:themeColor="text1"/>
              </w:rPr>
              <w:t>.</w:t>
            </w:r>
          </w:p>
        </w:tc>
        <w:tc>
          <w:tcPr>
            <w:tcW w:w="162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CC8277" w14:textId="77777777" w:rsidR="002578D3" w:rsidRPr="00303697" w:rsidRDefault="002578D3">
            <w:pPr>
              <w:pStyle w:val="TableContents"/>
              <w:rPr>
                <w:rFonts w:ascii="Arial" w:hAnsi="Arial"/>
                <w:color w:val="000000"/>
              </w:rPr>
            </w:pPr>
          </w:p>
        </w:tc>
      </w:tr>
      <w:tr w:rsidR="002578D3" w14:paraId="2CCC8287" w14:textId="77777777" w:rsidTr="49FD31AB">
        <w:tc>
          <w:tcPr>
            <w:tcW w:w="1413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CC827A" w14:textId="71661D83" w:rsidR="002578D3" w:rsidRPr="00303697" w:rsidRDefault="00B20157">
            <w:pPr>
              <w:pStyle w:val="TableContents"/>
              <w:rPr>
                <w:rFonts w:ascii="Arial" w:hAnsi="Arial"/>
                <w:color w:val="000000"/>
              </w:rPr>
            </w:pPr>
            <w:r w:rsidRPr="00303697">
              <w:rPr>
                <w:rFonts w:ascii="Arial" w:hAnsi="Arial"/>
                <w:color w:val="000000"/>
              </w:rPr>
              <w:t>3</w:t>
            </w:r>
          </w:p>
        </w:tc>
        <w:tc>
          <w:tcPr>
            <w:tcW w:w="6357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BBA513" w14:textId="0CB7EC40" w:rsidR="00C84CBE" w:rsidRDefault="7DB389BF">
            <w:pPr>
              <w:pStyle w:val="TableContents"/>
              <w:jc w:val="both"/>
              <w:rPr>
                <w:rFonts w:ascii="Arial" w:hAnsi="Arial"/>
              </w:rPr>
            </w:pPr>
            <w:r w:rsidRPr="7DB389BF">
              <w:rPr>
                <w:rFonts w:ascii="Arial" w:hAnsi="Arial"/>
                <w:b/>
                <w:bCs/>
              </w:rPr>
              <w:t>Waiver of notice and publication period (standing item)</w:t>
            </w:r>
          </w:p>
          <w:p w14:paraId="161D5747" w14:textId="77777777" w:rsidR="00C84CBE" w:rsidRDefault="00C84CBE">
            <w:pPr>
              <w:pStyle w:val="TableContents"/>
              <w:jc w:val="both"/>
              <w:rPr>
                <w:rFonts w:ascii="Arial" w:hAnsi="Arial"/>
              </w:rPr>
            </w:pPr>
          </w:p>
          <w:p w14:paraId="2CCC827E" w14:textId="49B4E7BE" w:rsidR="00BC740E" w:rsidRPr="00303697" w:rsidRDefault="00C84F08">
            <w:pPr>
              <w:pStyle w:val="TableContents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The change proposal from </w:t>
            </w:r>
            <w:r w:rsidR="008A7F1B">
              <w:rPr>
                <w:rFonts w:ascii="Arial" w:hAnsi="Arial"/>
              </w:rPr>
              <w:t>TT Pumps had been published on the Panel’s website on 20</w:t>
            </w:r>
            <w:r w:rsidR="008A7F1B" w:rsidRPr="008A7F1B">
              <w:rPr>
                <w:rFonts w:ascii="Arial" w:hAnsi="Arial"/>
                <w:vertAlign w:val="superscript"/>
              </w:rPr>
              <w:t>th</w:t>
            </w:r>
            <w:r w:rsidR="008A7F1B">
              <w:rPr>
                <w:rFonts w:ascii="Arial" w:hAnsi="Arial"/>
              </w:rPr>
              <w:t xml:space="preserve"> February 2026 and the Panel agreed to waive the notice and publication period</w:t>
            </w:r>
            <w:r w:rsidR="006C43E7">
              <w:rPr>
                <w:rFonts w:ascii="Arial" w:hAnsi="Arial"/>
              </w:rPr>
              <w:t>.</w:t>
            </w:r>
          </w:p>
        </w:tc>
        <w:tc>
          <w:tcPr>
            <w:tcW w:w="162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CE3D97" w14:textId="77777777" w:rsidR="002578D3" w:rsidRPr="00303697" w:rsidRDefault="002578D3">
            <w:pPr>
              <w:pStyle w:val="TableContents"/>
              <w:rPr>
                <w:rFonts w:ascii="Arial" w:hAnsi="Arial"/>
              </w:rPr>
            </w:pPr>
          </w:p>
          <w:p w14:paraId="1D54A9E7" w14:textId="77777777" w:rsidR="00AA0CF4" w:rsidRPr="00303697" w:rsidRDefault="00AA0CF4">
            <w:pPr>
              <w:pStyle w:val="TableContents"/>
              <w:rPr>
                <w:rFonts w:ascii="Arial" w:hAnsi="Arial"/>
              </w:rPr>
            </w:pPr>
          </w:p>
          <w:p w14:paraId="20F4ADD7" w14:textId="77777777" w:rsidR="00AA0CF4" w:rsidRPr="00303697" w:rsidRDefault="00AA0CF4">
            <w:pPr>
              <w:pStyle w:val="TableContents"/>
              <w:rPr>
                <w:rFonts w:ascii="Arial" w:hAnsi="Arial"/>
              </w:rPr>
            </w:pPr>
          </w:p>
          <w:p w14:paraId="2CCC8286" w14:textId="66FC2D83" w:rsidR="00AA0CF4" w:rsidRPr="00303697" w:rsidRDefault="00AA0CF4">
            <w:pPr>
              <w:pStyle w:val="TableContents"/>
              <w:rPr>
                <w:rFonts w:ascii="Arial" w:hAnsi="Arial"/>
              </w:rPr>
            </w:pPr>
          </w:p>
        </w:tc>
      </w:tr>
      <w:tr w:rsidR="002578D3" w14:paraId="2CCC8298" w14:textId="77777777" w:rsidTr="49FD31AB">
        <w:tc>
          <w:tcPr>
            <w:tcW w:w="1413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CC8289" w14:textId="13F5AB77" w:rsidR="002578D3" w:rsidRPr="00303697" w:rsidRDefault="003B53CA">
            <w:pPr>
              <w:pStyle w:val="TableContents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4</w:t>
            </w:r>
          </w:p>
        </w:tc>
        <w:tc>
          <w:tcPr>
            <w:tcW w:w="6357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5227D5" w14:textId="164B0708" w:rsidR="7DB389BF" w:rsidRDefault="49FD31AB" w:rsidP="7DB389BF">
            <w:pPr>
              <w:pStyle w:val="TableContents"/>
              <w:spacing w:line="259" w:lineRule="auto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  <w:r w:rsidRPr="49FD31AB">
              <w:rPr>
                <w:rFonts w:ascii="Arial" w:hAnsi="Arial"/>
                <w:b/>
                <w:bCs/>
                <w:color w:val="000000" w:themeColor="text1"/>
              </w:rPr>
              <w:t xml:space="preserve">Approval of minutes of Panel Meeting held on </w:t>
            </w:r>
            <w:r w:rsidR="008A7F1B">
              <w:rPr>
                <w:rFonts w:ascii="Arial" w:hAnsi="Arial"/>
                <w:b/>
                <w:bCs/>
                <w:color w:val="000000" w:themeColor="text1"/>
              </w:rPr>
              <w:t>30</w:t>
            </w:r>
            <w:r w:rsidR="008A7F1B" w:rsidRPr="008A7F1B">
              <w:rPr>
                <w:rFonts w:ascii="Arial" w:hAnsi="Arial"/>
                <w:b/>
                <w:bCs/>
                <w:color w:val="000000" w:themeColor="text1"/>
                <w:vertAlign w:val="superscript"/>
              </w:rPr>
              <w:t>th</w:t>
            </w:r>
            <w:r w:rsidR="008A7F1B">
              <w:rPr>
                <w:rFonts w:ascii="Arial" w:hAnsi="Arial"/>
                <w:b/>
                <w:bCs/>
                <w:color w:val="000000" w:themeColor="text1"/>
              </w:rPr>
              <w:t xml:space="preserve"> October </w:t>
            </w:r>
            <w:r w:rsidR="002F6D7A">
              <w:rPr>
                <w:rFonts w:ascii="Arial" w:hAnsi="Arial"/>
                <w:b/>
                <w:bCs/>
                <w:color w:val="000000" w:themeColor="text1"/>
              </w:rPr>
              <w:t>2025</w:t>
            </w:r>
          </w:p>
          <w:p w14:paraId="7B0D7E45" w14:textId="77777777" w:rsidR="00C84CBE" w:rsidRDefault="00C84CBE">
            <w:pPr>
              <w:pStyle w:val="TableContents"/>
              <w:jc w:val="both"/>
              <w:rPr>
                <w:rFonts w:ascii="Arial" w:hAnsi="Arial"/>
                <w:color w:val="000000"/>
              </w:rPr>
            </w:pPr>
          </w:p>
          <w:p w14:paraId="2CCC828D" w14:textId="7E7963CE" w:rsidR="007D247A" w:rsidRPr="00085CFA" w:rsidRDefault="49FD31AB">
            <w:pPr>
              <w:pStyle w:val="TableContents"/>
              <w:jc w:val="both"/>
              <w:rPr>
                <w:rFonts w:ascii="Arial" w:hAnsi="Arial"/>
                <w:color w:val="000000" w:themeColor="text1"/>
              </w:rPr>
            </w:pPr>
            <w:r w:rsidRPr="49FD31AB">
              <w:rPr>
                <w:rFonts w:ascii="Arial" w:hAnsi="Arial"/>
                <w:color w:val="000000" w:themeColor="text1"/>
              </w:rPr>
              <w:t xml:space="preserve">The minutes of the Panel Meeting held on </w:t>
            </w:r>
            <w:r w:rsidR="008A7F1B">
              <w:rPr>
                <w:rFonts w:ascii="Arial" w:hAnsi="Arial"/>
                <w:color w:val="000000" w:themeColor="text1"/>
              </w:rPr>
              <w:t>30</w:t>
            </w:r>
            <w:r w:rsidR="008A7F1B" w:rsidRPr="008A7F1B">
              <w:rPr>
                <w:rFonts w:ascii="Arial" w:hAnsi="Arial"/>
                <w:color w:val="000000" w:themeColor="text1"/>
                <w:vertAlign w:val="superscript"/>
              </w:rPr>
              <w:t>th</w:t>
            </w:r>
            <w:r w:rsidR="008A7F1B">
              <w:rPr>
                <w:rFonts w:ascii="Arial" w:hAnsi="Arial"/>
                <w:color w:val="000000" w:themeColor="text1"/>
              </w:rPr>
              <w:t xml:space="preserve"> October</w:t>
            </w:r>
            <w:r w:rsidR="002D3087">
              <w:rPr>
                <w:rFonts w:ascii="Arial" w:hAnsi="Arial"/>
                <w:color w:val="000000" w:themeColor="text1"/>
              </w:rPr>
              <w:t xml:space="preserve"> 202</w:t>
            </w:r>
            <w:r w:rsidR="002F6D7A">
              <w:rPr>
                <w:rFonts w:ascii="Arial" w:hAnsi="Arial"/>
                <w:color w:val="000000" w:themeColor="text1"/>
              </w:rPr>
              <w:t>5</w:t>
            </w:r>
            <w:r w:rsidRPr="49FD31AB">
              <w:rPr>
                <w:rFonts w:ascii="Arial" w:hAnsi="Arial"/>
                <w:color w:val="000000" w:themeColor="text1"/>
              </w:rPr>
              <w:t xml:space="preserve"> were approv</w:t>
            </w:r>
            <w:r w:rsidR="00FE1418">
              <w:rPr>
                <w:rFonts w:ascii="Arial" w:hAnsi="Arial"/>
                <w:color w:val="000000" w:themeColor="text1"/>
              </w:rPr>
              <w:t>ed</w:t>
            </w:r>
            <w:r w:rsidRPr="49FD31AB">
              <w:rPr>
                <w:rFonts w:ascii="Arial" w:hAnsi="Arial"/>
                <w:color w:val="000000" w:themeColor="text1"/>
              </w:rPr>
              <w:t xml:space="preserve"> for publication</w:t>
            </w:r>
            <w:r w:rsidR="000B53AB">
              <w:rPr>
                <w:rFonts w:ascii="Arial" w:hAnsi="Arial"/>
                <w:color w:val="000000" w:themeColor="text1"/>
              </w:rPr>
              <w:t>.</w:t>
            </w:r>
            <w:r w:rsidR="000B53AB" w:rsidRPr="49FD31AB">
              <w:rPr>
                <w:rFonts w:ascii="Arial" w:hAnsi="Arial"/>
                <w:color w:val="000000" w:themeColor="text1"/>
              </w:rPr>
              <w:t xml:space="preserve"> </w:t>
            </w:r>
            <w:r w:rsidR="000B53AB">
              <w:rPr>
                <w:rFonts w:ascii="Arial" w:hAnsi="Arial"/>
                <w:color w:val="000000" w:themeColor="text1"/>
              </w:rPr>
              <w:t>T</w:t>
            </w:r>
            <w:r w:rsidRPr="49FD31AB">
              <w:rPr>
                <w:rFonts w:ascii="Arial" w:hAnsi="Arial"/>
                <w:color w:val="000000" w:themeColor="text1"/>
              </w:rPr>
              <w:t>here were no matters arising from the minutes</w:t>
            </w:r>
            <w:r w:rsidR="00F72BA0">
              <w:rPr>
                <w:rFonts w:ascii="Arial" w:hAnsi="Arial"/>
                <w:color w:val="000000" w:themeColor="text1"/>
              </w:rPr>
              <w:t xml:space="preserve">. </w:t>
            </w:r>
          </w:p>
        </w:tc>
        <w:tc>
          <w:tcPr>
            <w:tcW w:w="162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D550C8" w14:textId="1A570852" w:rsidR="002578D3" w:rsidRDefault="002578D3">
            <w:pPr>
              <w:pStyle w:val="TableContents"/>
              <w:rPr>
                <w:rFonts w:ascii="Arial" w:hAnsi="Arial"/>
              </w:rPr>
            </w:pPr>
          </w:p>
          <w:p w14:paraId="17E6EF75" w14:textId="117D21CA" w:rsidR="001B6A7A" w:rsidRDefault="001B6A7A">
            <w:pPr>
              <w:pStyle w:val="TableContents"/>
              <w:rPr>
                <w:rFonts w:ascii="Arial" w:hAnsi="Arial"/>
              </w:rPr>
            </w:pPr>
          </w:p>
          <w:p w14:paraId="17AC1E7E" w14:textId="77777777" w:rsidR="00F72BA0" w:rsidRDefault="00F72BA0">
            <w:pPr>
              <w:pStyle w:val="TableContents"/>
              <w:rPr>
                <w:rFonts w:ascii="Arial" w:hAnsi="Arial"/>
              </w:rPr>
            </w:pPr>
          </w:p>
          <w:p w14:paraId="2F5EBEC7" w14:textId="77777777" w:rsidR="00F72BA0" w:rsidRDefault="00F72BA0">
            <w:pPr>
              <w:pStyle w:val="TableContents"/>
              <w:rPr>
                <w:rFonts w:ascii="Arial" w:hAnsi="Arial"/>
              </w:rPr>
            </w:pPr>
          </w:p>
          <w:p w14:paraId="32EF091B" w14:textId="77777777" w:rsidR="00F72BA0" w:rsidRDefault="00F72BA0">
            <w:pPr>
              <w:pStyle w:val="TableContents"/>
              <w:rPr>
                <w:rFonts w:ascii="Arial" w:hAnsi="Arial"/>
              </w:rPr>
            </w:pPr>
          </w:p>
          <w:p w14:paraId="2CCC8297" w14:textId="5F9794CA" w:rsidR="00750F90" w:rsidRPr="00303697" w:rsidRDefault="00750F90">
            <w:pPr>
              <w:pStyle w:val="TableContents"/>
              <w:rPr>
                <w:rFonts w:ascii="Arial" w:hAnsi="Arial"/>
              </w:rPr>
            </w:pPr>
          </w:p>
        </w:tc>
      </w:tr>
      <w:tr w:rsidR="00D05C17" w14:paraId="23776369" w14:textId="77777777" w:rsidTr="49FD31AB">
        <w:tc>
          <w:tcPr>
            <w:tcW w:w="1413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542B3D" w14:textId="362D7AB4" w:rsidR="00D05C17" w:rsidRDefault="00D05C17">
            <w:pPr>
              <w:pStyle w:val="TableContents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5</w:t>
            </w:r>
          </w:p>
        </w:tc>
        <w:tc>
          <w:tcPr>
            <w:tcW w:w="6357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FAC1BE" w14:textId="77777777" w:rsidR="00D05C17" w:rsidRDefault="00D05C17" w:rsidP="7DB389BF">
            <w:pPr>
              <w:pStyle w:val="TableContents"/>
              <w:spacing w:line="259" w:lineRule="auto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  <w:r>
              <w:rPr>
                <w:rFonts w:ascii="Arial" w:hAnsi="Arial"/>
                <w:b/>
                <w:bCs/>
                <w:color w:val="000000" w:themeColor="text1"/>
              </w:rPr>
              <w:t>Open change proposals</w:t>
            </w:r>
          </w:p>
          <w:p w14:paraId="511F04F4" w14:textId="77777777" w:rsidR="00C91947" w:rsidRDefault="00C91947" w:rsidP="7DB389BF">
            <w:pPr>
              <w:pStyle w:val="TableContents"/>
              <w:spacing w:line="259" w:lineRule="auto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</w:p>
          <w:p w14:paraId="3934E411" w14:textId="0774A56F" w:rsidR="00B77420" w:rsidRDefault="00025C45" w:rsidP="00B77420">
            <w:pPr>
              <w:pStyle w:val="TableContents"/>
              <w:numPr>
                <w:ilvl w:val="0"/>
                <w:numId w:val="26"/>
              </w:numPr>
              <w:spacing w:line="259" w:lineRule="auto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  <w:r w:rsidRPr="00025C45">
              <w:rPr>
                <w:rFonts w:ascii="Arial" w:hAnsi="Arial"/>
                <w:b/>
                <w:bCs/>
                <w:color w:val="000000" w:themeColor="text1"/>
              </w:rPr>
              <w:t xml:space="preserve">Corrugated Steel Pipe Tanks for below ground stormwater attenuation &amp; storage applications </w:t>
            </w:r>
            <w:r>
              <w:rPr>
                <w:rFonts w:ascii="Arial" w:hAnsi="Arial"/>
                <w:b/>
                <w:bCs/>
                <w:color w:val="000000" w:themeColor="text1"/>
              </w:rPr>
              <w:t>–</w:t>
            </w:r>
            <w:r w:rsidRPr="00025C45">
              <w:rPr>
                <w:rFonts w:ascii="Arial" w:hAnsi="Arial"/>
                <w:b/>
                <w:bCs/>
                <w:color w:val="000000" w:themeColor="text1"/>
              </w:rPr>
              <w:t xml:space="preserve"> ViaCon</w:t>
            </w:r>
          </w:p>
          <w:p w14:paraId="2BA8BEC3" w14:textId="77777777" w:rsidR="003773A3" w:rsidRPr="00B77420" w:rsidRDefault="003773A3" w:rsidP="003773A3">
            <w:pPr>
              <w:pStyle w:val="TableContents"/>
              <w:spacing w:line="259" w:lineRule="auto"/>
              <w:ind w:left="720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</w:p>
          <w:p w14:paraId="2CF50EA3" w14:textId="6B617F19" w:rsidR="00A370EE" w:rsidRDefault="00540F07" w:rsidP="00025C45">
            <w:pPr>
              <w:pStyle w:val="TableContents"/>
              <w:spacing w:line="259" w:lineRule="auto"/>
              <w:jc w:val="both"/>
              <w:rPr>
                <w:rFonts w:ascii="Arial" w:hAnsi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 xml:space="preserve">The Panel reviewed the </w:t>
            </w:r>
            <w:r w:rsidR="008A7F1B">
              <w:rPr>
                <w:rFonts w:ascii="Arial" w:hAnsi="Arial"/>
                <w:color w:val="000000" w:themeColor="text1"/>
              </w:rPr>
              <w:t xml:space="preserve">information provided by ViaCon in response to its </w:t>
            </w:r>
            <w:r w:rsidR="00B77420">
              <w:rPr>
                <w:rFonts w:ascii="Arial" w:hAnsi="Arial"/>
                <w:color w:val="000000" w:themeColor="text1"/>
              </w:rPr>
              <w:t>request to provide additional evidence to support the proposal in relation to:</w:t>
            </w:r>
          </w:p>
          <w:p w14:paraId="094C8A04" w14:textId="77777777" w:rsidR="00B77420" w:rsidRDefault="00B77420" w:rsidP="00025C45">
            <w:pPr>
              <w:pStyle w:val="TableContents"/>
              <w:spacing w:line="259" w:lineRule="auto"/>
              <w:jc w:val="both"/>
              <w:rPr>
                <w:rFonts w:ascii="Arial" w:hAnsi="Arial"/>
                <w:color w:val="000000" w:themeColor="text1"/>
              </w:rPr>
            </w:pPr>
          </w:p>
          <w:p w14:paraId="0D99C171" w14:textId="77777777" w:rsidR="0011615B" w:rsidRDefault="009B7774" w:rsidP="0011615B">
            <w:pPr>
              <w:pStyle w:val="TableContents"/>
              <w:numPr>
                <w:ilvl w:val="0"/>
                <w:numId w:val="26"/>
              </w:numPr>
              <w:spacing w:line="259" w:lineRule="auto"/>
              <w:jc w:val="both"/>
              <w:rPr>
                <w:rFonts w:ascii="Arial" w:hAnsi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S</w:t>
            </w:r>
            <w:r w:rsidR="003941E3">
              <w:rPr>
                <w:rFonts w:ascii="Arial" w:hAnsi="Arial"/>
                <w:color w:val="000000" w:themeColor="text1"/>
              </w:rPr>
              <w:t>elf-cleansing capabilities</w:t>
            </w:r>
          </w:p>
          <w:p w14:paraId="0C399E14" w14:textId="77777777" w:rsidR="005C2101" w:rsidRDefault="005C2101" w:rsidP="0011615B">
            <w:pPr>
              <w:pStyle w:val="TableContents"/>
              <w:numPr>
                <w:ilvl w:val="0"/>
                <w:numId w:val="26"/>
              </w:numPr>
              <w:spacing w:line="259" w:lineRule="auto"/>
              <w:jc w:val="both"/>
              <w:rPr>
                <w:rFonts w:ascii="Arial" w:hAnsi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lastRenderedPageBreak/>
              <w:t xml:space="preserve">Crushing and loading strength, including </w:t>
            </w:r>
            <w:r w:rsidR="00BC3318">
              <w:rPr>
                <w:rFonts w:ascii="Arial" w:hAnsi="Arial"/>
                <w:color w:val="000000" w:themeColor="text1"/>
              </w:rPr>
              <w:t>product specifications</w:t>
            </w:r>
          </w:p>
          <w:p w14:paraId="130C881D" w14:textId="77777777" w:rsidR="00BC3318" w:rsidRDefault="00BC3318" w:rsidP="0011615B">
            <w:pPr>
              <w:pStyle w:val="TableContents"/>
              <w:numPr>
                <w:ilvl w:val="0"/>
                <w:numId w:val="26"/>
              </w:numPr>
              <w:spacing w:line="259" w:lineRule="auto"/>
              <w:jc w:val="both"/>
              <w:rPr>
                <w:rFonts w:ascii="Arial" w:hAnsi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Maintenance regime and requirements</w:t>
            </w:r>
          </w:p>
          <w:p w14:paraId="53574B33" w14:textId="77777777" w:rsidR="00BC3318" w:rsidRDefault="00BC3318" w:rsidP="0011615B">
            <w:pPr>
              <w:pStyle w:val="TableContents"/>
              <w:numPr>
                <w:ilvl w:val="0"/>
                <w:numId w:val="26"/>
              </w:numPr>
              <w:spacing w:line="259" w:lineRule="auto"/>
              <w:jc w:val="both"/>
              <w:rPr>
                <w:rFonts w:ascii="Arial" w:hAnsi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Lifespan</w:t>
            </w:r>
          </w:p>
          <w:p w14:paraId="2E6BE052" w14:textId="4142E46F" w:rsidR="00FE5331" w:rsidRDefault="00FE5331" w:rsidP="0011615B">
            <w:pPr>
              <w:pStyle w:val="TableContents"/>
              <w:numPr>
                <w:ilvl w:val="0"/>
                <w:numId w:val="26"/>
              </w:numPr>
              <w:spacing w:line="259" w:lineRule="auto"/>
              <w:jc w:val="both"/>
              <w:rPr>
                <w:rFonts w:ascii="Arial" w:hAnsi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Examples of adoption and previous use</w:t>
            </w:r>
          </w:p>
          <w:p w14:paraId="4669D7E0" w14:textId="77777777" w:rsidR="00B77420" w:rsidRDefault="00B77420" w:rsidP="00B77420">
            <w:pPr>
              <w:pStyle w:val="TableContents"/>
              <w:spacing w:line="259" w:lineRule="auto"/>
              <w:jc w:val="both"/>
              <w:rPr>
                <w:rFonts w:ascii="Arial" w:hAnsi="Arial"/>
                <w:color w:val="000000" w:themeColor="text1"/>
              </w:rPr>
            </w:pPr>
          </w:p>
          <w:p w14:paraId="0BC446DC" w14:textId="77777777" w:rsidR="00876664" w:rsidRDefault="0024277F" w:rsidP="00B77420">
            <w:pPr>
              <w:pStyle w:val="TableContents"/>
              <w:spacing w:line="259" w:lineRule="auto"/>
              <w:jc w:val="both"/>
              <w:rPr>
                <w:rFonts w:ascii="Arial" w:hAnsi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 xml:space="preserve">The Panel noted that </w:t>
            </w:r>
            <w:r w:rsidR="00544C63">
              <w:rPr>
                <w:rFonts w:ascii="Arial" w:hAnsi="Arial"/>
                <w:color w:val="000000" w:themeColor="text1"/>
              </w:rPr>
              <w:t xml:space="preserve">the assets had been mainly used </w:t>
            </w:r>
            <w:r w:rsidR="005A04B2">
              <w:rPr>
                <w:rFonts w:ascii="Arial" w:hAnsi="Arial"/>
                <w:color w:val="000000" w:themeColor="text1"/>
              </w:rPr>
              <w:t>privately and in highways drainage, and</w:t>
            </w:r>
            <w:r w:rsidR="00641AB6">
              <w:rPr>
                <w:rFonts w:ascii="Arial" w:hAnsi="Arial"/>
                <w:color w:val="000000" w:themeColor="text1"/>
              </w:rPr>
              <w:t xml:space="preserve"> while the asset could be offered to undertakers on a trial basis, ViaCon </w:t>
            </w:r>
            <w:r w:rsidR="005E7B52">
              <w:rPr>
                <w:rFonts w:ascii="Arial" w:hAnsi="Arial"/>
                <w:color w:val="000000" w:themeColor="text1"/>
              </w:rPr>
              <w:t xml:space="preserve">had not been able to provide examples of adoption. </w:t>
            </w:r>
          </w:p>
          <w:p w14:paraId="0F5A44F0" w14:textId="77777777" w:rsidR="00876664" w:rsidRDefault="00876664" w:rsidP="00B77420">
            <w:pPr>
              <w:pStyle w:val="TableContents"/>
              <w:spacing w:line="259" w:lineRule="auto"/>
              <w:jc w:val="both"/>
              <w:rPr>
                <w:rFonts w:ascii="Arial" w:hAnsi="Arial"/>
                <w:color w:val="000000" w:themeColor="text1"/>
              </w:rPr>
            </w:pPr>
          </w:p>
          <w:p w14:paraId="322D7A3C" w14:textId="4DDD0581" w:rsidR="00B77420" w:rsidRDefault="0084034C" w:rsidP="00B77420">
            <w:pPr>
              <w:pStyle w:val="TableContents"/>
              <w:spacing w:line="259" w:lineRule="auto"/>
              <w:jc w:val="both"/>
              <w:rPr>
                <w:rFonts w:ascii="Arial" w:hAnsi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As a condition of adoption, undertakers require storage systems on the public sewer network to be self-</w:t>
            </w:r>
            <w:proofErr w:type="gramStart"/>
            <w:r>
              <w:rPr>
                <w:rFonts w:ascii="Arial" w:hAnsi="Arial"/>
                <w:color w:val="000000" w:themeColor="text1"/>
              </w:rPr>
              <w:t>cleansing</w:t>
            </w:r>
            <w:proofErr w:type="gramEnd"/>
            <w:r>
              <w:rPr>
                <w:rFonts w:ascii="Arial" w:hAnsi="Arial"/>
                <w:color w:val="000000" w:themeColor="text1"/>
              </w:rPr>
              <w:t xml:space="preserve"> and </w:t>
            </w:r>
            <w:r w:rsidR="00782A9D">
              <w:rPr>
                <w:rFonts w:ascii="Arial" w:hAnsi="Arial"/>
                <w:color w:val="000000" w:themeColor="text1"/>
              </w:rPr>
              <w:t xml:space="preserve">corrugated </w:t>
            </w:r>
            <w:r w:rsidR="00C07E70">
              <w:rPr>
                <w:rFonts w:ascii="Arial" w:hAnsi="Arial"/>
                <w:color w:val="000000" w:themeColor="text1"/>
              </w:rPr>
              <w:t>tanks posed a risk of sediment build-up</w:t>
            </w:r>
            <w:r>
              <w:rPr>
                <w:rFonts w:ascii="Arial" w:hAnsi="Arial"/>
                <w:color w:val="000000" w:themeColor="text1"/>
              </w:rPr>
              <w:t>. The Panel noted that</w:t>
            </w:r>
            <w:r w:rsidR="00F27F9A">
              <w:rPr>
                <w:rFonts w:ascii="Arial" w:hAnsi="Arial"/>
                <w:color w:val="000000" w:themeColor="text1"/>
              </w:rPr>
              <w:t xml:space="preserve"> ViaCon suggested that this should be mitigated by upstream </w:t>
            </w:r>
            <w:r w:rsidR="006E7627">
              <w:rPr>
                <w:rFonts w:ascii="Arial" w:hAnsi="Arial"/>
                <w:color w:val="000000" w:themeColor="text1"/>
              </w:rPr>
              <w:t>and downstream controls</w:t>
            </w:r>
            <w:r w:rsidR="007B546D">
              <w:rPr>
                <w:rFonts w:ascii="Arial" w:hAnsi="Arial"/>
                <w:color w:val="000000" w:themeColor="text1"/>
              </w:rPr>
              <w:t xml:space="preserve"> which</w:t>
            </w:r>
            <w:r w:rsidR="00FB454F">
              <w:rPr>
                <w:rFonts w:ascii="Arial" w:hAnsi="Arial"/>
                <w:color w:val="000000" w:themeColor="text1"/>
              </w:rPr>
              <w:t xml:space="preserve"> would create increased maintenance risk and cost </w:t>
            </w:r>
            <w:r w:rsidR="00A2704F">
              <w:rPr>
                <w:rFonts w:ascii="Arial" w:hAnsi="Arial"/>
                <w:color w:val="000000" w:themeColor="text1"/>
              </w:rPr>
              <w:t xml:space="preserve">in respect of cleansing and silt control. </w:t>
            </w:r>
            <w:r w:rsidR="00073A55">
              <w:rPr>
                <w:rFonts w:ascii="Arial" w:hAnsi="Arial"/>
                <w:color w:val="000000" w:themeColor="text1"/>
              </w:rPr>
              <w:t xml:space="preserve">The Panel observed that the proposal in effect is requiring undertakers to change their service standards in relation to self-cleansing </w:t>
            </w:r>
            <w:proofErr w:type="gramStart"/>
            <w:r w:rsidR="00073A55">
              <w:rPr>
                <w:rFonts w:ascii="Arial" w:hAnsi="Arial"/>
                <w:color w:val="000000" w:themeColor="text1"/>
              </w:rPr>
              <w:t>in order to</w:t>
            </w:r>
            <w:proofErr w:type="gramEnd"/>
            <w:r w:rsidR="00073A55">
              <w:rPr>
                <w:rFonts w:ascii="Arial" w:hAnsi="Arial"/>
                <w:color w:val="000000" w:themeColor="text1"/>
              </w:rPr>
              <w:t xml:space="preserve"> adopt their product. </w:t>
            </w:r>
            <w:r w:rsidR="005476FA">
              <w:rPr>
                <w:rFonts w:ascii="Arial" w:hAnsi="Arial"/>
                <w:color w:val="000000" w:themeColor="text1"/>
              </w:rPr>
              <w:t xml:space="preserve">The Panel </w:t>
            </w:r>
            <w:r w:rsidR="001A4C61">
              <w:rPr>
                <w:rFonts w:ascii="Arial" w:hAnsi="Arial"/>
                <w:color w:val="000000" w:themeColor="text1"/>
              </w:rPr>
              <w:t xml:space="preserve">was also concerned </w:t>
            </w:r>
            <w:r w:rsidR="005C0EE5">
              <w:rPr>
                <w:rFonts w:ascii="Arial" w:hAnsi="Arial"/>
                <w:color w:val="000000" w:themeColor="text1"/>
              </w:rPr>
              <w:t xml:space="preserve">about the vulnerability of the </w:t>
            </w:r>
            <w:r w:rsidR="00545220">
              <w:rPr>
                <w:rFonts w:ascii="Arial" w:hAnsi="Arial"/>
                <w:color w:val="000000" w:themeColor="text1"/>
              </w:rPr>
              <w:t xml:space="preserve">tanks’ </w:t>
            </w:r>
            <w:r w:rsidR="005C0EE5">
              <w:rPr>
                <w:rFonts w:ascii="Arial" w:hAnsi="Arial"/>
                <w:color w:val="000000" w:themeColor="text1"/>
              </w:rPr>
              <w:t xml:space="preserve">zinc coating </w:t>
            </w:r>
            <w:r w:rsidR="00545220">
              <w:rPr>
                <w:rFonts w:ascii="Arial" w:hAnsi="Arial"/>
                <w:color w:val="000000" w:themeColor="text1"/>
              </w:rPr>
              <w:t xml:space="preserve">to </w:t>
            </w:r>
            <w:r w:rsidR="005C0EE5">
              <w:rPr>
                <w:rFonts w:ascii="Arial" w:hAnsi="Arial"/>
                <w:color w:val="000000" w:themeColor="text1"/>
              </w:rPr>
              <w:t xml:space="preserve">damage from jetting or </w:t>
            </w:r>
            <w:r w:rsidR="00147B3B">
              <w:rPr>
                <w:rFonts w:ascii="Arial" w:hAnsi="Arial"/>
                <w:color w:val="000000" w:themeColor="text1"/>
              </w:rPr>
              <w:t xml:space="preserve">debris. </w:t>
            </w:r>
            <w:r w:rsidR="000E13B0">
              <w:rPr>
                <w:rFonts w:ascii="Arial" w:hAnsi="Arial"/>
                <w:color w:val="000000" w:themeColor="text1"/>
              </w:rPr>
              <w:t xml:space="preserve">Further, </w:t>
            </w:r>
            <w:r w:rsidR="005476FA">
              <w:rPr>
                <w:rFonts w:ascii="Arial" w:hAnsi="Arial"/>
                <w:color w:val="000000" w:themeColor="text1"/>
              </w:rPr>
              <w:t>corrugated tanks did not appear to be a more suitable storage solution than other products already available.</w:t>
            </w:r>
          </w:p>
          <w:p w14:paraId="495E08DB" w14:textId="77777777" w:rsidR="0084080E" w:rsidRDefault="0084080E" w:rsidP="00B77420">
            <w:pPr>
              <w:pStyle w:val="TableContents"/>
              <w:spacing w:line="259" w:lineRule="auto"/>
              <w:jc w:val="both"/>
              <w:rPr>
                <w:rFonts w:ascii="Arial" w:hAnsi="Arial"/>
                <w:color w:val="000000" w:themeColor="text1"/>
              </w:rPr>
            </w:pPr>
          </w:p>
          <w:p w14:paraId="3264690C" w14:textId="512A814B" w:rsidR="00BC3318" w:rsidRDefault="0084080E" w:rsidP="00BC3318">
            <w:pPr>
              <w:pStyle w:val="TableContents"/>
              <w:spacing w:line="259" w:lineRule="auto"/>
              <w:jc w:val="both"/>
              <w:rPr>
                <w:rFonts w:ascii="Arial" w:hAnsi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 xml:space="preserve">After discussion, the Panel </w:t>
            </w:r>
            <w:r w:rsidR="00147B3B">
              <w:rPr>
                <w:rFonts w:ascii="Arial" w:hAnsi="Arial"/>
                <w:color w:val="000000" w:themeColor="text1"/>
              </w:rPr>
              <w:t xml:space="preserve">unanimously agreed to reject the change proposal on the basis </w:t>
            </w:r>
            <w:r w:rsidR="000D4648">
              <w:rPr>
                <w:rFonts w:ascii="Arial" w:hAnsi="Arial"/>
                <w:color w:val="000000" w:themeColor="text1"/>
              </w:rPr>
              <w:t xml:space="preserve">that the change was not needed </w:t>
            </w:r>
            <w:r w:rsidR="0066345C">
              <w:rPr>
                <w:rFonts w:ascii="Arial" w:hAnsi="Arial"/>
                <w:color w:val="000000" w:themeColor="text1"/>
              </w:rPr>
              <w:t xml:space="preserve">and could have a negative impact on customers and undertakers due to the concerns noted by the Panel in its discussion. </w:t>
            </w:r>
            <w:r w:rsidR="00F12659">
              <w:rPr>
                <w:rFonts w:ascii="Arial" w:hAnsi="Arial"/>
                <w:color w:val="000000" w:themeColor="text1"/>
              </w:rPr>
              <w:t xml:space="preserve">The Panel also concluded that the proposal did not demonstrate that </w:t>
            </w:r>
            <w:r w:rsidR="00F20D19">
              <w:rPr>
                <w:rFonts w:ascii="Arial" w:hAnsi="Arial"/>
                <w:color w:val="000000" w:themeColor="text1"/>
              </w:rPr>
              <w:t>it</w:t>
            </w:r>
            <w:r w:rsidR="00F12659">
              <w:rPr>
                <w:rFonts w:ascii="Arial" w:hAnsi="Arial"/>
                <w:color w:val="000000" w:themeColor="text1"/>
              </w:rPr>
              <w:t xml:space="preserve"> would advance any of the Code principles and could potentially pose a risk to the </w:t>
            </w:r>
            <w:r w:rsidR="00F20D19">
              <w:rPr>
                <w:rFonts w:ascii="Arial" w:hAnsi="Arial"/>
                <w:color w:val="000000" w:themeColor="text1"/>
              </w:rPr>
              <w:t>principles</w:t>
            </w:r>
            <w:r w:rsidR="00F12659">
              <w:rPr>
                <w:rFonts w:ascii="Arial" w:hAnsi="Arial"/>
                <w:color w:val="000000" w:themeColor="text1"/>
              </w:rPr>
              <w:t xml:space="preserve"> of</w:t>
            </w:r>
            <w:r w:rsidR="00F20D19">
              <w:rPr>
                <w:rFonts w:ascii="Arial" w:hAnsi="Arial"/>
                <w:color w:val="000000" w:themeColor="text1"/>
              </w:rPr>
              <w:t xml:space="preserve"> efficiency, resilience and sustainability. </w:t>
            </w:r>
            <w:r w:rsidR="00F12659">
              <w:rPr>
                <w:rFonts w:ascii="Arial" w:hAnsi="Arial"/>
                <w:color w:val="000000" w:themeColor="text1"/>
              </w:rPr>
              <w:t xml:space="preserve"> </w:t>
            </w:r>
            <w:r w:rsidR="0066345C">
              <w:rPr>
                <w:rFonts w:ascii="Arial" w:hAnsi="Arial"/>
                <w:color w:val="000000" w:themeColor="text1"/>
              </w:rPr>
              <w:t xml:space="preserve">The Secretary will draft a </w:t>
            </w:r>
            <w:r w:rsidR="001C365C">
              <w:rPr>
                <w:rFonts w:ascii="Arial" w:hAnsi="Arial"/>
                <w:color w:val="000000" w:themeColor="text1"/>
              </w:rPr>
              <w:t>letter to Ofwat setting out the Panel’s recommendation and circulate it to the Panel for approval.</w:t>
            </w:r>
          </w:p>
          <w:p w14:paraId="243862C8" w14:textId="77777777" w:rsidR="00736F6A" w:rsidRDefault="00736F6A" w:rsidP="00BC3318">
            <w:pPr>
              <w:pStyle w:val="TableContents"/>
              <w:spacing w:line="259" w:lineRule="auto"/>
              <w:jc w:val="both"/>
              <w:rPr>
                <w:rFonts w:ascii="Arial" w:hAnsi="Arial"/>
                <w:color w:val="000000" w:themeColor="text1"/>
              </w:rPr>
            </w:pPr>
          </w:p>
          <w:p w14:paraId="4F652E70" w14:textId="77777777" w:rsidR="00736F6A" w:rsidRDefault="00736F6A" w:rsidP="00736F6A">
            <w:pPr>
              <w:pStyle w:val="TableContents"/>
              <w:numPr>
                <w:ilvl w:val="0"/>
                <w:numId w:val="28"/>
              </w:numPr>
              <w:spacing w:line="259" w:lineRule="auto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  <w:r w:rsidRPr="00664188">
              <w:rPr>
                <w:rFonts w:ascii="Arial" w:hAnsi="Arial"/>
                <w:b/>
                <w:bCs/>
                <w:color w:val="000000" w:themeColor="text1"/>
              </w:rPr>
              <w:t>DCG pumping station flow rate calculations and septicity – TT Pumps</w:t>
            </w:r>
          </w:p>
          <w:p w14:paraId="34CB5690" w14:textId="77777777" w:rsidR="00664188" w:rsidRDefault="00664188" w:rsidP="00664188">
            <w:pPr>
              <w:pStyle w:val="TableContents"/>
              <w:spacing w:line="259" w:lineRule="auto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</w:p>
          <w:p w14:paraId="1E0B84A6" w14:textId="7FD314D8" w:rsidR="0028209D" w:rsidRPr="00664188" w:rsidRDefault="00664188" w:rsidP="00664188">
            <w:pPr>
              <w:pStyle w:val="TableContents"/>
              <w:spacing w:line="259" w:lineRule="auto"/>
              <w:jc w:val="both"/>
              <w:rPr>
                <w:rFonts w:ascii="Arial" w:hAnsi="Arial"/>
                <w:color w:val="000000" w:themeColor="text1"/>
              </w:rPr>
            </w:pPr>
            <w:r w:rsidRPr="00664188">
              <w:rPr>
                <w:rFonts w:ascii="Arial" w:hAnsi="Arial"/>
                <w:color w:val="000000" w:themeColor="text1"/>
              </w:rPr>
              <w:t xml:space="preserve">The </w:t>
            </w:r>
            <w:r>
              <w:rPr>
                <w:rFonts w:ascii="Arial" w:hAnsi="Arial"/>
                <w:color w:val="000000" w:themeColor="text1"/>
              </w:rPr>
              <w:t xml:space="preserve">Panel reviewed the change proposal form submitted by TT Pumps relating to concerns around pumping station flow rate calculations under the DCG and septicity issues. The </w:t>
            </w:r>
            <w:r w:rsidR="003A4A05">
              <w:rPr>
                <w:rFonts w:ascii="Arial" w:hAnsi="Arial"/>
                <w:color w:val="000000" w:themeColor="text1"/>
              </w:rPr>
              <w:t xml:space="preserve">change proposal follows a previous query from TT Pumps on this issue, to which the Panel has already responded. The Panel noted that the change proposal </w:t>
            </w:r>
            <w:r w:rsidR="007C7142">
              <w:rPr>
                <w:rFonts w:ascii="Arial" w:hAnsi="Arial"/>
                <w:color w:val="000000" w:themeColor="text1"/>
              </w:rPr>
              <w:t xml:space="preserve">did not include any </w:t>
            </w:r>
            <w:r w:rsidR="000C1795">
              <w:rPr>
                <w:rFonts w:ascii="Arial" w:hAnsi="Arial"/>
                <w:color w:val="000000" w:themeColor="text1"/>
              </w:rPr>
              <w:t xml:space="preserve">specific </w:t>
            </w:r>
            <w:r w:rsidR="007C7142">
              <w:rPr>
                <w:rFonts w:ascii="Arial" w:hAnsi="Arial"/>
                <w:color w:val="000000" w:themeColor="text1"/>
              </w:rPr>
              <w:t>examples of the issues raised by TT Pumps and did not specify what changes to the DCG should be made under the proposal</w:t>
            </w:r>
            <w:r w:rsidR="00E43C8E">
              <w:rPr>
                <w:rFonts w:ascii="Arial" w:hAnsi="Arial"/>
                <w:color w:val="000000" w:themeColor="text1"/>
              </w:rPr>
              <w:t xml:space="preserve"> with the relevant rationale</w:t>
            </w:r>
            <w:r w:rsidR="007C7142">
              <w:rPr>
                <w:rFonts w:ascii="Arial" w:hAnsi="Arial"/>
                <w:color w:val="000000" w:themeColor="text1"/>
              </w:rPr>
              <w:t>. It was agreed that TT Pumps should be invited to amend the change proposal form to address these points before the Panel can consider it further.</w:t>
            </w:r>
          </w:p>
        </w:tc>
        <w:tc>
          <w:tcPr>
            <w:tcW w:w="162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4F3DF9" w14:textId="77777777" w:rsidR="00D05C17" w:rsidRDefault="00D05C17">
            <w:pPr>
              <w:pStyle w:val="TableContents"/>
              <w:rPr>
                <w:rFonts w:ascii="Arial" w:hAnsi="Arial"/>
              </w:rPr>
            </w:pPr>
          </w:p>
          <w:p w14:paraId="5D4A274A" w14:textId="77777777" w:rsidR="0019435F" w:rsidRDefault="0019435F">
            <w:pPr>
              <w:pStyle w:val="TableContents"/>
              <w:rPr>
                <w:rFonts w:ascii="Arial" w:hAnsi="Arial"/>
              </w:rPr>
            </w:pPr>
          </w:p>
          <w:p w14:paraId="192D867C" w14:textId="77777777" w:rsidR="0019435F" w:rsidRDefault="0019435F">
            <w:pPr>
              <w:pStyle w:val="TableContents"/>
              <w:rPr>
                <w:rFonts w:ascii="Arial" w:hAnsi="Arial"/>
              </w:rPr>
            </w:pPr>
          </w:p>
          <w:p w14:paraId="74225821" w14:textId="77777777" w:rsidR="0019435F" w:rsidRDefault="0019435F">
            <w:pPr>
              <w:pStyle w:val="TableContents"/>
              <w:rPr>
                <w:rFonts w:ascii="Arial" w:hAnsi="Arial"/>
              </w:rPr>
            </w:pPr>
          </w:p>
          <w:p w14:paraId="481D447F" w14:textId="77777777" w:rsidR="0019435F" w:rsidRDefault="0019435F">
            <w:pPr>
              <w:pStyle w:val="TableContents"/>
              <w:rPr>
                <w:rFonts w:ascii="Arial" w:hAnsi="Arial"/>
              </w:rPr>
            </w:pPr>
          </w:p>
          <w:p w14:paraId="296F3192" w14:textId="77777777" w:rsidR="0019435F" w:rsidRDefault="0019435F">
            <w:pPr>
              <w:pStyle w:val="TableContents"/>
              <w:rPr>
                <w:rFonts w:ascii="Arial" w:hAnsi="Arial"/>
              </w:rPr>
            </w:pPr>
          </w:p>
          <w:p w14:paraId="47CC6EFF" w14:textId="77777777" w:rsidR="0019435F" w:rsidRDefault="0019435F">
            <w:pPr>
              <w:pStyle w:val="TableContents"/>
              <w:rPr>
                <w:rFonts w:ascii="Arial" w:hAnsi="Arial"/>
              </w:rPr>
            </w:pPr>
          </w:p>
          <w:p w14:paraId="6DC1BF24" w14:textId="77777777" w:rsidR="0019435F" w:rsidRDefault="0019435F">
            <w:pPr>
              <w:pStyle w:val="TableContents"/>
              <w:rPr>
                <w:rFonts w:ascii="Arial" w:hAnsi="Arial"/>
              </w:rPr>
            </w:pPr>
          </w:p>
          <w:p w14:paraId="5F6597D6" w14:textId="77777777" w:rsidR="0019435F" w:rsidRDefault="0019435F">
            <w:pPr>
              <w:pStyle w:val="TableContents"/>
              <w:rPr>
                <w:rFonts w:ascii="Arial" w:hAnsi="Arial"/>
              </w:rPr>
            </w:pPr>
          </w:p>
          <w:p w14:paraId="380A977B" w14:textId="77777777" w:rsidR="0019435F" w:rsidRDefault="0019435F">
            <w:pPr>
              <w:pStyle w:val="TableContents"/>
              <w:rPr>
                <w:rFonts w:ascii="Arial" w:hAnsi="Arial"/>
              </w:rPr>
            </w:pPr>
          </w:p>
          <w:p w14:paraId="11E320EB" w14:textId="77777777" w:rsidR="0019435F" w:rsidRDefault="0019435F">
            <w:pPr>
              <w:pStyle w:val="TableContents"/>
              <w:rPr>
                <w:rFonts w:ascii="Arial" w:hAnsi="Arial"/>
              </w:rPr>
            </w:pPr>
          </w:p>
          <w:p w14:paraId="35507575" w14:textId="77777777" w:rsidR="0019435F" w:rsidRDefault="0019435F">
            <w:pPr>
              <w:pStyle w:val="TableContents"/>
              <w:rPr>
                <w:rFonts w:ascii="Arial" w:hAnsi="Arial"/>
              </w:rPr>
            </w:pPr>
          </w:p>
          <w:p w14:paraId="048760CB" w14:textId="77777777" w:rsidR="0019435F" w:rsidRDefault="0019435F">
            <w:pPr>
              <w:pStyle w:val="TableContents"/>
              <w:rPr>
                <w:rFonts w:ascii="Arial" w:hAnsi="Arial"/>
              </w:rPr>
            </w:pPr>
          </w:p>
          <w:p w14:paraId="7F1CAF8B" w14:textId="77777777" w:rsidR="0019435F" w:rsidRDefault="0019435F">
            <w:pPr>
              <w:pStyle w:val="TableContents"/>
              <w:rPr>
                <w:rFonts w:ascii="Arial" w:hAnsi="Arial"/>
              </w:rPr>
            </w:pPr>
          </w:p>
          <w:p w14:paraId="563D6D78" w14:textId="77777777" w:rsidR="0019435F" w:rsidRDefault="0019435F">
            <w:pPr>
              <w:pStyle w:val="TableContents"/>
              <w:rPr>
                <w:rFonts w:ascii="Arial" w:hAnsi="Arial"/>
              </w:rPr>
            </w:pPr>
          </w:p>
          <w:p w14:paraId="6C1844B1" w14:textId="77777777" w:rsidR="0019435F" w:rsidRDefault="0019435F">
            <w:pPr>
              <w:pStyle w:val="TableContents"/>
              <w:rPr>
                <w:rFonts w:ascii="Arial" w:hAnsi="Arial"/>
              </w:rPr>
            </w:pPr>
          </w:p>
          <w:p w14:paraId="593CF43B" w14:textId="77777777" w:rsidR="0019435F" w:rsidRDefault="0019435F">
            <w:pPr>
              <w:pStyle w:val="TableContents"/>
              <w:rPr>
                <w:rFonts w:ascii="Arial" w:hAnsi="Arial"/>
              </w:rPr>
            </w:pPr>
          </w:p>
          <w:p w14:paraId="48972095" w14:textId="77777777" w:rsidR="0019435F" w:rsidRDefault="0019435F">
            <w:pPr>
              <w:pStyle w:val="TableContents"/>
              <w:rPr>
                <w:rFonts w:ascii="Arial" w:hAnsi="Arial"/>
              </w:rPr>
            </w:pPr>
          </w:p>
          <w:p w14:paraId="217F2E4D" w14:textId="77777777" w:rsidR="0019435F" w:rsidRDefault="0019435F">
            <w:pPr>
              <w:pStyle w:val="TableContents"/>
              <w:rPr>
                <w:rFonts w:ascii="Arial" w:hAnsi="Arial"/>
              </w:rPr>
            </w:pPr>
          </w:p>
          <w:p w14:paraId="376BCC52" w14:textId="77777777" w:rsidR="0019435F" w:rsidRDefault="0019435F">
            <w:pPr>
              <w:pStyle w:val="TableContents"/>
              <w:rPr>
                <w:rFonts w:ascii="Arial" w:hAnsi="Arial"/>
              </w:rPr>
            </w:pPr>
          </w:p>
          <w:p w14:paraId="7905F432" w14:textId="77777777" w:rsidR="001C365C" w:rsidRDefault="001C365C">
            <w:pPr>
              <w:pStyle w:val="TableContents"/>
              <w:rPr>
                <w:rFonts w:ascii="Arial" w:hAnsi="Arial"/>
              </w:rPr>
            </w:pPr>
          </w:p>
          <w:p w14:paraId="71BE1127" w14:textId="77777777" w:rsidR="001C365C" w:rsidRDefault="001C365C">
            <w:pPr>
              <w:pStyle w:val="TableContents"/>
              <w:rPr>
                <w:rFonts w:ascii="Arial" w:hAnsi="Arial"/>
              </w:rPr>
            </w:pPr>
          </w:p>
          <w:p w14:paraId="0BEBA959" w14:textId="77777777" w:rsidR="001C365C" w:rsidRDefault="001C365C">
            <w:pPr>
              <w:pStyle w:val="TableContents"/>
              <w:rPr>
                <w:rFonts w:ascii="Arial" w:hAnsi="Arial"/>
              </w:rPr>
            </w:pPr>
          </w:p>
          <w:p w14:paraId="42EB8888" w14:textId="77777777" w:rsidR="001C365C" w:rsidRDefault="001C365C">
            <w:pPr>
              <w:pStyle w:val="TableContents"/>
              <w:rPr>
                <w:rFonts w:ascii="Arial" w:hAnsi="Arial"/>
              </w:rPr>
            </w:pPr>
          </w:p>
          <w:p w14:paraId="4A21067E" w14:textId="77777777" w:rsidR="001C365C" w:rsidRDefault="001C365C">
            <w:pPr>
              <w:pStyle w:val="TableContents"/>
              <w:rPr>
                <w:rFonts w:ascii="Arial" w:hAnsi="Arial"/>
              </w:rPr>
            </w:pPr>
          </w:p>
          <w:p w14:paraId="393C4F8E" w14:textId="77777777" w:rsidR="001C365C" w:rsidRDefault="001C365C">
            <w:pPr>
              <w:pStyle w:val="TableContents"/>
              <w:rPr>
                <w:rFonts w:ascii="Arial" w:hAnsi="Arial"/>
              </w:rPr>
            </w:pPr>
          </w:p>
          <w:p w14:paraId="6E0237AF" w14:textId="77777777" w:rsidR="001C365C" w:rsidRDefault="001C365C">
            <w:pPr>
              <w:pStyle w:val="TableContents"/>
              <w:rPr>
                <w:rFonts w:ascii="Arial" w:hAnsi="Arial"/>
              </w:rPr>
            </w:pPr>
          </w:p>
          <w:p w14:paraId="52337656" w14:textId="77777777" w:rsidR="001C365C" w:rsidRDefault="001C365C">
            <w:pPr>
              <w:pStyle w:val="TableContents"/>
              <w:rPr>
                <w:rFonts w:ascii="Arial" w:hAnsi="Arial"/>
              </w:rPr>
            </w:pPr>
          </w:p>
          <w:p w14:paraId="5B97FCC9" w14:textId="77777777" w:rsidR="001C365C" w:rsidRDefault="001C365C">
            <w:pPr>
              <w:pStyle w:val="TableContents"/>
              <w:rPr>
                <w:rFonts w:ascii="Arial" w:hAnsi="Arial"/>
              </w:rPr>
            </w:pPr>
          </w:p>
          <w:p w14:paraId="00E33C1A" w14:textId="77777777" w:rsidR="001C365C" w:rsidRDefault="001C365C">
            <w:pPr>
              <w:pStyle w:val="TableContents"/>
              <w:rPr>
                <w:rFonts w:ascii="Arial" w:hAnsi="Arial"/>
              </w:rPr>
            </w:pPr>
          </w:p>
          <w:p w14:paraId="2174B84A" w14:textId="77777777" w:rsidR="001C365C" w:rsidRDefault="001C365C">
            <w:pPr>
              <w:pStyle w:val="TableContents"/>
              <w:rPr>
                <w:rFonts w:ascii="Arial" w:hAnsi="Arial"/>
              </w:rPr>
            </w:pPr>
          </w:p>
          <w:p w14:paraId="3380C1CC" w14:textId="77777777" w:rsidR="001C365C" w:rsidRDefault="001C365C">
            <w:pPr>
              <w:pStyle w:val="TableContents"/>
              <w:rPr>
                <w:rFonts w:ascii="Arial" w:hAnsi="Arial"/>
              </w:rPr>
            </w:pPr>
          </w:p>
          <w:p w14:paraId="67FC4491" w14:textId="77777777" w:rsidR="001C365C" w:rsidRDefault="001C365C">
            <w:pPr>
              <w:pStyle w:val="TableContents"/>
              <w:rPr>
                <w:rFonts w:ascii="Arial" w:hAnsi="Arial"/>
              </w:rPr>
            </w:pPr>
          </w:p>
          <w:p w14:paraId="399CEE3A" w14:textId="77777777" w:rsidR="001C365C" w:rsidRDefault="001C365C">
            <w:pPr>
              <w:pStyle w:val="TableContents"/>
              <w:rPr>
                <w:rFonts w:ascii="Arial" w:hAnsi="Arial"/>
              </w:rPr>
            </w:pPr>
          </w:p>
          <w:p w14:paraId="4DB3C498" w14:textId="77777777" w:rsidR="001C365C" w:rsidRDefault="001C365C">
            <w:pPr>
              <w:pStyle w:val="TableContents"/>
              <w:rPr>
                <w:rFonts w:ascii="Arial" w:hAnsi="Arial"/>
              </w:rPr>
            </w:pPr>
          </w:p>
          <w:p w14:paraId="35F63B2D" w14:textId="77777777" w:rsidR="001C365C" w:rsidRDefault="001C365C">
            <w:pPr>
              <w:pStyle w:val="TableContents"/>
              <w:rPr>
                <w:rFonts w:ascii="Arial" w:hAnsi="Arial"/>
              </w:rPr>
            </w:pPr>
          </w:p>
          <w:p w14:paraId="03D12EB4" w14:textId="77777777" w:rsidR="001C365C" w:rsidRDefault="001C365C">
            <w:pPr>
              <w:pStyle w:val="TableContents"/>
              <w:rPr>
                <w:rFonts w:ascii="Arial" w:hAnsi="Arial"/>
              </w:rPr>
            </w:pPr>
          </w:p>
          <w:p w14:paraId="1CA8EC71" w14:textId="77777777" w:rsidR="001C365C" w:rsidRDefault="001C365C">
            <w:pPr>
              <w:pStyle w:val="TableContents"/>
              <w:rPr>
                <w:rFonts w:ascii="Arial" w:hAnsi="Arial"/>
              </w:rPr>
            </w:pPr>
          </w:p>
          <w:p w14:paraId="2A350005" w14:textId="77777777" w:rsidR="001C365C" w:rsidRDefault="001C365C">
            <w:pPr>
              <w:pStyle w:val="TableContents"/>
              <w:rPr>
                <w:rFonts w:ascii="Arial" w:hAnsi="Arial"/>
              </w:rPr>
            </w:pPr>
          </w:p>
          <w:p w14:paraId="4A1FFD70" w14:textId="77777777" w:rsidR="00FE5F52" w:rsidRDefault="00FE5F52">
            <w:pPr>
              <w:pStyle w:val="TableContents"/>
              <w:rPr>
                <w:rFonts w:ascii="Arial" w:hAnsi="Arial"/>
              </w:rPr>
            </w:pPr>
          </w:p>
          <w:p w14:paraId="71DFA8CB" w14:textId="77777777" w:rsidR="00FE5F52" w:rsidRDefault="00FE5F52">
            <w:pPr>
              <w:pStyle w:val="TableContents"/>
              <w:rPr>
                <w:rFonts w:ascii="Arial" w:hAnsi="Arial"/>
              </w:rPr>
            </w:pPr>
          </w:p>
          <w:p w14:paraId="4B65040F" w14:textId="77777777" w:rsidR="00FE5F52" w:rsidRDefault="00FE5F52">
            <w:pPr>
              <w:pStyle w:val="TableContents"/>
              <w:rPr>
                <w:rFonts w:ascii="Arial" w:hAnsi="Arial"/>
              </w:rPr>
            </w:pPr>
          </w:p>
          <w:p w14:paraId="6FB93F9D" w14:textId="77777777" w:rsidR="00FE5F52" w:rsidRDefault="00FE5F52">
            <w:pPr>
              <w:pStyle w:val="TableContents"/>
              <w:rPr>
                <w:rFonts w:ascii="Arial" w:hAnsi="Arial"/>
              </w:rPr>
            </w:pPr>
          </w:p>
          <w:p w14:paraId="5CC86108" w14:textId="77777777" w:rsidR="00FE5F52" w:rsidRDefault="00FE5F52">
            <w:pPr>
              <w:pStyle w:val="TableContents"/>
              <w:rPr>
                <w:rFonts w:ascii="Arial" w:hAnsi="Arial"/>
              </w:rPr>
            </w:pPr>
          </w:p>
          <w:p w14:paraId="2EE2C034" w14:textId="77777777" w:rsidR="00FE5F52" w:rsidRDefault="00FE5F52">
            <w:pPr>
              <w:pStyle w:val="TableContents"/>
              <w:rPr>
                <w:rFonts w:ascii="Arial" w:hAnsi="Arial"/>
              </w:rPr>
            </w:pPr>
          </w:p>
          <w:p w14:paraId="78D4D698" w14:textId="77777777" w:rsidR="00FE5F52" w:rsidRDefault="00FE5F52">
            <w:pPr>
              <w:pStyle w:val="TableContents"/>
              <w:rPr>
                <w:rFonts w:ascii="Arial" w:hAnsi="Arial"/>
              </w:rPr>
            </w:pPr>
          </w:p>
          <w:p w14:paraId="726FAA04" w14:textId="77777777" w:rsidR="00FE5F52" w:rsidRDefault="00FE5F52">
            <w:pPr>
              <w:pStyle w:val="TableContents"/>
              <w:rPr>
                <w:rFonts w:ascii="Arial" w:hAnsi="Arial"/>
              </w:rPr>
            </w:pPr>
          </w:p>
          <w:p w14:paraId="10BC533B" w14:textId="77777777" w:rsidR="00FE5F52" w:rsidRDefault="00FE5F52">
            <w:pPr>
              <w:pStyle w:val="TableContents"/>
              <w:rPr>
                <w:rFonts w:ascii="Arial" w:hAnsi="Arial"/>
              </w:rPr>
            </w:pPr>
          </w:p>
          <w:p w14:paraId="40EA8F10" w14:textId="77777777" w:rsidR="00FE5F52" w:rsidRDefault="00FE5F52">
            <w:pPr>
              <w:pStyle w:val="TableContents"/>
              <w:rPr>
                <w:rFonts w:ascii="Arial" w:hAnsi="Arial"/>
              </w:rPr>
            </w:pPr>
          </w:p>
          <w:p w14:paraId="3A33C103" w14:textId="23D1C11F" w:rsidR="001C365C" w:rsidRDefault="001C365C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Draft letter to Ofwat (KR)</w:t>
            </w:r>
          </w:p>
          <w:p w14:paraId="4F8C3FB6" w14:textId="77777777" w:rsidR="007C7142" w:rsidRDefault="007C7142">
            <w:pPr>
              <w:pStyle w:val="TableContents"/>
              <w:rPr>
                <w:rFonts w:ascii="Arial" w:hAnsi="Arial"/>
              </w:rPr>
            </w:pPr>
          </w:p>
          <w:p w14:paraId="6CE58F59" w14:textId="77777777" w:rsidR="007C7142" w:rsidRDefault="007C7142">
            <w:pPr>
              <w:pStyle w:val="TableContents"/>
              <w:rPr>
                <w:rFonts w:ascii="Arial" w:hAnsi="Arial"/>
              </w:rPr>
            </w:pPr>
          </w:p>
          <w:p w14:paraId="057DFE98" w14:textId="77777777" w:rsidR="007C7142" w:rsidRDefault="007C7142">
            <w:pPr>
              <w:pStyle w:val="TableContents"/>
              <w:rPr>
                <w:rFonts w:ascii="Arial" w:hAnsi="Arial"/>
              </w:rPr>
            </w:pPr>
          </w:p>
          <w:p w14:paraId="10826AE2" w14:textId="77777777" w:rsidR="007C7142" w:rsidRDefault="007C7142">
            <w:pPr>
              <w:pStyle w:val="TableContents"/>
              <w:rPr>
                <w:rFonts w:ascii="Arial" w:hAnsi="Arial"/>
              </w:rPr>
            </w:pPr>
          </w:p>
          <w:p w14:paraId="3B93AB69" w14:textId="77777777" w:rsidR="007C7142" w:rsidRDefault="007C7142">
            <w:pPr>
              <w:pStyle w:val="TableContents"/>
              <w:rPr>
                <w:rFonts w:ascii="Arial" w:hAnsi="Arial"/>
              </w:rPr>
            </w:pPr>
          </w:p>
          <w:p w14:paraId="113C97BE" w14:textId="77777777" w:rsidR="007C7142" w:rsidRDefault="007C7142">
            <w:pPr>
              <w:pStyle w:val="TableContents"/>
              <w:rPr>
                <w:rFonts w:ascii="Arial" w:hAnsi="Arial"/>
              </w:rPr>
            </w:pPr>
          </w:p>
          <w:p w14:paraId="049EB4AC" w14:textId="77777777" w:rsidR="007C7142" w:rsidRDefault="007C7142">
            <w:pPr>
              <w:pStyle w:val="TableContents"/>
              <w:rPr>
                <w:rFonts w:ascii="Arial" w:hAnsi="Arial"/>
              </w:rPr>
            </w:pPr>
          </w:p>
          <w:p w14:paraId="4755E462" w14:textId="77777777" w:rsidR="007C7142" w:rsidRDefault="007C7142">
            <w:pPr>
              <w:pStyle w:val="TableContents"/>
              <w:rPr>
                <w:rFonts w:ascii="Arial" w:hAnsi="Arial"/>
              </w:rPr>
            </w:pPr>
          </w:p>
          <w:p w14:paraId="1044603B" w14:textId="77777777" w:rsidR="007C7142" w:rsidRDefault="007C7142">
            <w:pPr>
              <w:pStyle w:val="TableContents"/>
              <w:rPr>
                <w:rFonts w:ascii="Arial" w:hAnsi="Arial"/>
              </w:rPr>
            </w:pPr>
          </w:p>
          <w:p w14:paraId="0336D388" w14:textId="77777777" w:rsidR="007C7142" w:rsidRDefault="007C7142">
            <w:pPr>
              <w:pStyle w:val="TableContents"/>
              <w:rPr>
                <w:rFonts w:ascii="Arial" w:hAnsi="Arial"/>
              </w:rPr>
            </w:pPr>
          </w:p>
          <w:p w14:paraId="49B8F8E6" w14:textId="77777777" w:rsidR="007C7142" w:rsidRDefault="007C7142">
            <w:pPr>
              <w:pStyle w:val="TableContents"/>
              <w:rPr>
                <w:rFonts w:ascii="Arial" w:hAnsi="Arial"/>
              </w:rPr>
            </w:pPr>
          </w:p>
          <w:p w14:paraId="7C4BA659" w14:textId="77777777" w:rsidR="007C7142" w:rsidRDefault="007C7142">
            <w:pPr>
              <w:pStyle w:val="TableContents"/>
              <w:rPr>
                <w:rFonts w:ascii="Arial" w:hAnsi="Arial"/>
              </w:rPr>
            </w:pPr>
          </w:p>
          <w:p w14:paraId="288C4062" w14:textId="77777777" w:rsidR="007C7142" w:rsidRDefault="007C7142">
            <w:pPr>
              <w:pStyle w:val="TableContents"/>
              <w:rPr>
                <w:rFonts w:ascii="Arial" w:hAnsi="Arial"/>
              </w:rPr>
            </w:pPr>
          </w:p>
          <w:p w14:paraId="26E1FEA1" w14:textId="77777777" w:rsidR="007C7142" w:rsidRDefault="007C7142">
            <w:pPr>
              <w:pStyle w:val="TableContents"/>
              <w:rPr>
                <w:rFonts w:ascii="Arial" w:hAnsi="Arial"/>
              </w:rPr>
            </w:pPr>
          </w:p>
          <w:p w14:paraId="3AECA4B4" w14:textId="159D0A25" w:rsidR="007C7142" w:rsidRDefault="0059074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Ask TT Pumps to amend form (KR)</w:t>
            </w:r>
          </w:p>
        </w:tc>
      </w:tr>
      <w:tr w:rsidR="00BF3CF5" w14:paraId="732CCB49" w14:textId="77777777" w:rsidTr="49FD31AB">
        <w:tc>
          <w:tcPr>
            <w:tcW w:w="1413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B41368" w14:textId="187F9460" w:rsidR="00BF3CF5" w:rsidRDefault="00BF3CF5">
            <w:pPr>
              <w:pStyle w:val="TableContents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lastRenderedPageBreak/>
              <w:t>6</w:t>
            </w:r>
          </w:p>
        </w:tc>
        <w:tc>
          <w:tcPr>
            <w:tcW w:w="6357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8AC19" w14:textId="16AB98FF" w:rsidR="00BF3CF5" w:rsidRDefault="00E243FA" w:rsidP="7DB389BF">
            <w:pPr>
              <w:pStyle w:val="TableContents"/>
              <w:spacing w:line="259" w:lineRule="auto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  <w:r>
              <w:rPr>
                <w:rFonts w:ascii="Arial" w:hAnsi="Arial"/>
                <w:b/>
                <w:bCs/>
                <w:color w:val="000000" w:themeColor="text1"/>
              </w:rPr>
              <w:t>Panel Terms of Reference</w:t>
            </w:r>
          </w:p>
          <w:p w14:paraId="08D590E9" w14:textId="77777777" w:rsidR="00E243FA" w:rsidRDefault="00E243FA" w:rsidP="7DB389BF">
            <w:pPr>
              <w:pStyle w:val="TableContents"/>
              <w:spacing w:line="259" w:lineRule="auto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</w:p>
          <w:p w14:paraId="099252A6" w14:textId="070ACF15" w:rsidR="00E43C8E" w:rsidRDefault="00E243FA" w:rsidP="7DB389BF">
            <w:pPr>
              <w:pStyle w:val="TableContents"/>
              <w:spacing w:line="259" w:lineRule="auto"/>
              <w:jc w:val="both"/>
              <w:rPr>
                <w:rFonts w:ascii="Arial" w:hAnsi="Arial"/>
                <w:color w:val="000000" w:themeColor="text1"/>
              </w:rPr>
            </w:pPr>
            <w:r w:rsidRPr="00E243FA">
              <w:rPr>
                <w:rFonts w:ascii="Arial" w:hAnsi="Arial"/>
                <w:color w:val="000000" w:themeColor="text1"/>
              </w:rPr>
              <w:t xml:space="preserve">The </w:t>
            </w:r>
            <w:r>
              <w:rPr>
                <w:rFonts w:ascii="Arial" w:hAnsi="Arial"/>
                <w:color w:val="000000" w:themeColor="text1"/>
              </w:rPr>
              <w:t xml:space="preserve">Panel </w:t>
            </w:r>
            <w:r w:rsidR="00623078">
              <w:rPr>
                <w:rFonts w:ascii="Arial" w:hAnsi="Arial"/>
                <w:color w:val="000000" w:themeColor="text1"/>
              </w:rPr>
              <w:t>has previously reviewed the amendments to its</w:t>
            </w:r>
            <w:r>
              <w:rPr>
                <w:rFonts w:ascii="Arial" w:hAnsi="Arial"/>
                <w:color w:val="000000" w:themeColor="text1"/>
              </w:rPr>
              <w:t xml:space="preserve"> Terms of Reference </w:t>
            </w:r>
            <w:r w:rsidR="00623078">
              <w:rPr>
                <w:rFonts w:ascii="Arial" w:hAnsi="Arial"/>
                <w:color w:val="000000" w:themeColor="text1"/>
              </w:rPr>
              <w:t xml:space="preserve">to enact the </w:t>
            </w:r>
            <w:r w:rsidR="00A26B49">
              <w:rPr>
                <w:rFonts w:ascii="Arial" w:hAnsi="Arial"/>
                <w:color w:val="000000" w:themeColor="text1"/>
              </w:rPr>
              <w:t xml:space="preserve">recommendations from Ofwat’s review of the Adoption Codes. The draft ToR have been </w:t>
            </w:r>
            <w:r w:rsidR="00E43C8E">
              <w:rPr>
                <w:rFonts w:ascii="Arial" w:hAnsi="Arial"/>
                <w:color w:val="000000" w:themeColor="text1"/>
              </w:rPr>
              <w:t xml:space="preserve">informally </w:t>
            </w:r>
            <w:r w:rsidR="00A26B49">
              <w:rPr>
                <w:rFonts w:ascii="Arial" w:hAnsi="Arial"/>
                <w:color w:val="000000" w:themeColor="text1"/>
              </w:rPr>
              <w:t xml:space="preserve">reviewed by Ofwat, who have suggested that </w:t>
            </w:r>
            <w:r w:rsidR="00FC7C5B">
              <w:rPr>
                <w:rFonts w:ascii="Arial" w:hAnsi="Arial"/>
                <w:color w:val="000000" w:themeColor="text1"/>
              </w:rPr>
              <w:t xml:space="preserve">the reference to </w:t>
            </w:r>
            <w:r w:rsidR="007F5F77">
              <w:rPr>
                <w:rFonts w:ascii="Arial" w:hAnsi="Arial"/>
                <w:color w:val="000000" w:themeColor="text1"/>
              </w:rPr>
              <w:t>the nomination of NAV members</w:t>
            </w:r>
            <w:r w:rsidR="00FC7C5B">
              <w:rPr>
                <w:rFonts w:ascii="Arial" w:hAnsi="Arial"/>
                <w:color w:val="000000" w:themeColor="text1"/>
              </w:rPr>
              <w:t xml:space="preserve"> </w:t>
            </w:r>
            <w:r w:rsidR="00E43C8E">
              <w:rPr>
                <w:rFonts w:ascii="Arial" w:hAnsi="Arial"/>
                <w:color w:val="000000" w:themeColor="text1"/>
              </w:rPr>
              <w:t xml:space="preserve">by </w:t>
            </w:r>
            <w:r w:rsidR="00FC7C5B">
              <w:rPr>
                <w:rFonts w:ascii="Arial" w:hAnsi="Arial"/>
                <w:color w:val="000000" w:themeColor="text1"/>
              </w:rPr>
              <w:t xml:space="preserve">Independent Networks Association in </w:t>
            </w:r>
            <w:r w:rsidR="00B31D7A">
              <w:rPr>
                <w:rFonts w:ascii="Arial" w:hAnsi="Arial"/>
                <w:color w:val="000000" w:themeColor="text1"/>
              </w:rPr>
              <w:t xml:space="preserve">paragraph 8.7 should be amended </w:t>
            </w:r>
            <w:r w:rsidR="007F5F77">
              <w:rPr>
                <w:rFonts w:ascii="Arial" w:hAnsi="Arial"/>
                <w:color w:val="000000" w:themeColor="text1"/>
              </w:rPr>
              <w:t xml:space="preserve">as not all NAVs are members of the INA. </w:t>
            </w:r>
          </w:p>
          <w:p w14:paraId="00F78062" w14:textId="77777777" w:rsidR="00E43C8E" w:rsidRDefault="00E43C8E" w:rsidP="7DB389BF">
            <w:pPr>
              <w:pStyle w:val="TableContents"/>
              <w:spacing w:line="259" w:lineRule="auto"/>
              <w:jc w:val="both"/>
              <w:rPr>
                <w:rFonts w:ascii="Arial" w:hAnsi="Arial"/>
                <w:color w:val="000000" w:themeColor="text1"/>
              </w:rPr>
            </w:pPr>
          </w:p>
          <w:p w14:paraId="73592D1B" w14:textId="561CE655" w:rsidR="00BF3CF5" w:rsidRPr="00BF3CF5" w:rsidRDefault="007F5F77" w:rsidP="7DB389BF">
            <w:pPr>
              <w:pStyle w:val="TableContents"/>
              <w:spacing w:line="259" w:lineRule="auto"/>
              <w:jc w:val="both"/>
              <w:rPr>
                <w:rFonts w:ascii="Arial" w:hAnsi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 xml:space="preserve">The </w:t>
            </w:r>
            <w:r w:rsidR="000F624F">
              <w:rPr>
                <w:rFonts w:ascii="Arial" w:hAnsi="Arial"/>
                <w:color w:val="000000" w:themeColor="text1"/>
              </w:rPr>
              <w:t xml:space="preserve">draft Terms will be further revised to clarify </w:t>
            </w:r>
            <w:r>
              <w:rPr>
                <w:rFonts w:ascii="Arial" w:hAnsi="Arial"/>
                <w:color w:val="000000" w:themeColor="text1"/>
              </w:rPr>
              <w:t xml:space="preserve">references to the HBF/HBA </w:t>
            </w:r>
            <w:r w:rsidR="00C11B12">
              <w:rPr>
                <w:rFonts w:ascii="Arial" w:hAnsi="Arial"/>
                <w:color w:val="000000" w:themeColor="text1"/>
              </w:rPr>
              <w:t xml:space="preserve">and </w:t>
            </w:r>
            <w:r w:rsidR="00417AFB">
              <w:rPr>
                <w:rFonts w:ascii="Arial" w:hAnsi="Arial"/>
                <w:color w:val="000000" w:themeColor="text1"/>
              </w:rPr>
              <w:t xml:space="preserve">allow the Panel to submit </w:t>
            </w:r>
            <w:r w:rsidR="000F624F">
              <w:rPr>
                <w:rFonts w:ascii="Arial" w:hAnsi="Arial"/>
                <w:color w:val="000000" w:themeColor="text1"/>
              </w:rPr>
              <w:t xml:space="preserve">recommendations arising out of </w:t>
            </w:r>
            <w:r w:rsidR="00417AFB">
              <w:rPr>
                <w:rFonts w:ascii="Arial" w:hAnsi="Arial"/>
                <w:color w:val="000000" w:themeColor="text1"/>
              </w:rPr>
              <w:t xml:space="preserve">its </w:t>
            </w:r>
            <w:r w:rsidR="000F624F">
              <w:rPr>
                <w:rFonts w:ascii="Arial" w:hAnsi="Arial"/>
                <w:color w:val="000000" w:themeColor="text1"/>
              </w:rPr>
              <w:t>Working Groups</w:t>
            </w:r>
            <w:r>
              <w:rPr>
                <w:rFonts w:ascii="Arial" w:hAnsi="Arial"/>
                <w:color w:val="000000" w:themeColor="text1"/>
              </w:rPr>
              <w:t>. Subject to th</w:t>
            </w:r>
            <w:r w:rsidR="00417AFB">
              <w:rPr>
                <w:rFonts w:ascii="Arial" w:hAnsi="Arial"/>
                <w:color w:val="000000" w:themeColor="text1"/>
              </w:rPr>
              <w:t>ese amendments</w:t>
            </w:r>
            <w:r>
              <w:rPr>
                <w:rFonts w:ascii="Arial" w:hAnsi="Arial"/>
                <w:color w:val="000000" w:themeColor="text1"/>
              </w:rPr>
              <w:t>, the Panel approved the draft Terms and agreed to submit a change proposal to Ofwat recommending the changes to the Terms</w:t>
            </w:r>
            <w:r w:rsidR="00C11B12">
              <w:rPr>
                <w:rFonts w:ascii="Arial" w:hAnsi="Arial"/>
                <w:color w:val="000000" w:themeColor="text1"/>
              </w:rPr>
              <w:t>. The Secretary will finalise the amended Terms and draft a change proposal form, which will be submitted to Ofwat</w:t>
            </w:r>
            <w:r w:rsidR="00417AFB">
              <w:rPr>
                <w:rFonts w:ascii="Arial" w:hAnsi="Arial"/>
                <w:color w:val="000000" w:themeColor="text1"/>
              </w:rPr>
              <w:t xml:space="preserve"> together with a </w:t>
            </w:r>
            <w:r w:rsidR="00FE5F52">
              <w:rPr>
                <w:rFonts w:ascii="Arial" w:hAnsi="Arial"/>
                <w:color w:val="000000" w:themeColor="text1"/>
              </w:rPr>
              <w:t>similar</w:t>
            </w:r>
            <w:r w:rsidR="00417AFB">
              <w:rPr>
                <w:rFonts w:ascii="Arial" w:hAnsi="Arial"/>
                <w:color w:val="000000" w:themeColor="text1"/>
              </w:rPr>
              <w:t xml:space="preserve"> proposal for the Water Adoption Panel.</w:t>
            </w:r>
          </w:p>
        </w:tc>
        <w:tc>
          <w:tcPr>
            <w:tcW w:w="162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B465AE" w14:textId="77777777" w:rsidR="00BF3CF5" w:rsidRDefault="00BF3CF5">
            <w:pPr>
              <w:pStyle w:val="TableContents"/>
              <w:rPr>
                <w:rFonts w:ascii="Arial" w:hAnsi="Arial"/>
              </w:rPr>
            </w:pPr>
          </w:p>
          <w:p w14:paraId="6069E0D3" w14:textId="77777777" w:rsidR="00B85419" w:rsidRDefault="00B85419">
            <w:pPr>
              <w:pStyle w:val="TableContents"/>
              <w:rPr>
                <w:rFonts w:ascii="Arial" w:hAnsi="Arial"/>
              </w:rPr>
            </w:pPr>
          </w:p>
          <w:p w14:paraId="11D1A8DD" w14:textId="77777777" w:rsidR="00B85419" w:rsidRDefault="00B85419">
            <w:pPr>
              <w:pStyle w:val="TableContents"/>
              <w:rPr>
                <w:rFonts w:ascii="Arial" w:hAnsi="Arial"/>
              </w:rPr>
            </w:pPr>
          </w:p>
          <w:p w14:paraId="658E2A1D" w14:textId="77777777" w:rsidR="00B85419" w:rsidRDefault="00B85419">
            <w:pPr>
              <w:pStyle w:val="TableContents"/>
              <w:rPr>
                <w:rFonts w:ascii="Arial" w:hAnsi="Arial"/>
              </w:rPr>
            </w:pPr>
          </w:p>
          <w:p w14:paraId="09FC23C9" w14:textId="77777777" w:rsidR="00B85419" w:rsidRDefault="00B85419">
            <w:pPr>
              <w:pStyle w:val="TableContents"/>
              <w:rPr>
                <w:rFonts w:ascii="Arial" w:hAnsi="Arial"/>
              </w:rPr>
            </w:pPr>
          </w:p>
          <w:p w14:paraId="6F945434" w14:textId="77777777" w:rsidR="00B85419" w:rsidRDefault="00B85419">
            <w:pPr>
              <w:pStyle w:val="TableContents"/>
              <w:rPr>
                <w:rFonts w:ascii="Arial" w:hAnsi="Arial"/>
              </w:rPr>
            </w:pPr>
          </w:p>
          <w:p w14:paraId="4C82D3C8" w14:textId="77777777" w:rsidR="00B85419" w:rsidRDefault="00B85419">
            <w:pPr>
              <w:pStyle w:val="TableContents"/>
              <w:rPr>
                <w:rFonts w:ascii="Arial" w:hAnsi="Arial"/>
              </w:rPr>
            </w:pPr>
          </w:p>
          <w:p w14:paraId="1D9BFEE0" w14:textId="77777777" w:rsidR="00B85419" w:rsidRDefault="00B85419">
            <w:pPr>
              <w:pStyle w:val="TableContents"/>
              <w:rPr>
                <w:rFonts w:ascii="Arial" w:hAnsi="Arial"/>
              </w:rPr>
            </w:pPr>
          </w:p>
          <w:p w14:paraId="46E08A2D" w14:textId="77777777" w:rsidR="00F7318E" w:rsidRDefault="00F7318E">
            <w:pPr>
              <w:pStyle w:val="TableContents"/>
              <w:rPr>
                <w:rFonts w:ascii="Arial" w:hAnsi="Arial"/>
              </w:rPr>
            </w:pPr>
          </w:p>
          <w:p w14:paraId="3ACB624D" w14:textId="77777777" w:rsidR="00F7318E" w:rsidRDefault="00F7318E">
            <w:pPr>
              <w:pStyle w:val="TableContents"/>
              <w:rPr>
                <w:rFonts w:ascii="Arial" w:hAnsi="Arial"/>
              </w:rPr>
            </w:pPr>
          </w:p>
          <w:p w14:paraId="007369DC" w14:textId="77777777" w:rsidR="00F7318E" w:rsidRDefault="00F7318E">
            <w:pPr>
              <w:pStyle w:val="TableContents"/>
              <w:rPr>
                <w:rFonts w:ascii="Arial" w:hAnsi="Arial"/>
              </w:rPr>
            </w:pPr>
          </w:p>
          <w:p w14:paraId="2831EAFD" w14:textId="77777777" w:rsidR="00F7318E" w:rsidRDefault="00F7318E">
            <w:pPr>
              <w:pStyle w:val="TableContents"/>
              <w:rPr>
                <w:rFonts w:ascii="Arial" w:hAnsi="Arial"/>
              </w:rPr>
            </w:pPr>
          </w:p>
          <w:p w14:paraId="01A22967" w14:textId="77777777" w:rsidR="00F7318E" w:rsidRDefault="00F7318E">
            <w:pPr>
              <w:pStyle w:val="TableContents"/>
              <w:rPr>
                <w:rFonts w:ascii="Arial" w:hAnsi="Arial"/>
              </w:rPr>
            </w:pPr>
          </w:p>
          <w:p w14:paraId="3B3B34A6" w14:textId="77777777" w:rsidR="00F7318E" w:rsidRDefault="00F7318E">
            <w:pPr>
              <w:pStyle w:val="TableContents"/>
              <w:rPr>
                <w:rFonts w:ascii="Arial" w:hAnsi="Arial"/>
              </w:rPr>
            </w:pPr>
          </w:p>
          <w:p w14:paraId="10772ED4" w14:textId="77777777" w:rsidR="00F7318E" w:rsidRDefault="00F7318E">
            <w:pPr>
              <w:pStyle w:val="TableContents"/>
              <w:rPr>
                <w:rFonts w:ascii="Arial" w:hAnsi="Arial"/>
              </w:rPr>
            </w:pPr>
          </w:p>
          <w:p w14:paraId="3F246B15" w14:textId="12AC6390" w:rsidR="00F7318E" w:rsidRDefault="00F7318E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Finalise TOR and draft change proposal form (KR)</w:t>
            </w:r>
          </w:p>
        </w:tc>
      </w:tr>
      <w:tr w:rsidR="0078291E" w:rsidRPr="00744344" w14:paraId="60B4942B" w14:textId="77777777" w:rsidTr="005E7B8D">
        <w:tc>
          <w:tcPr>
            <w:tcW w:w="141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5A6C78" w14:textId="19C10604" w:rsidR="0078291E" w:rsidRDefault="00F7318E">
            <w:pPr>
              <w:pStyle w:val="TableContents"/>
              <w:rPr>
                <w:rFonts w:ascii="Arial" w:hAnsi="Arial"/>
                <w:b/>
                <w:bCs/>
                <w:color w:val="000000" w:themeColor="text1"/>
              </w:rPr>
            </w:pPr>
            <w:r>
              <w:rPr>
                <w:rFonts w:ascii="Arial" w:hAnsi="Arial"/>
                <w:b/>
                <w:bCs/>
                <w:color w:val="000000" w:themeColor="text1"/>
              </w:rPr>
              <w:t>7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8EC1B" w14:textId="77777777" w:rsidR="0078291E" w:rsidRDefault="0078291E" w:rsidP="00BF55C2">
            <w:pPr>
              <w:pStyle w:val="TableContents"/>
              <w:jc w:val="both"/>
              <w:rPr>
                <w:rFonts w:ascii="Arial" w:eastAsia="Arial" w:hAnsi="Arial"/>
                <w:b/>
                <w:color w:val="000000" w:themeColor="text1"/>
              </w:rPr>
            </w:pPr>
            <w:r>
              <w:rPr>
                <w:rFonts w:ascii="Arial" w:eastAsia="Arial" w:hAnsi="Arial"/>
                <w:b/>
                <w:color w:val="000000" w:themeColor="text1"/>
              </w:rPr>
              <w:t>AOB</w:t>
            </w:r>
          </w:p>
          <w:p w14:paraId="2E34C399" w14:textId="77777777" w:rsidR="0078291E" w:rsidRDefault="0078291E" w:rsidP="00CA5C25">
            <w:pPr>
              <w:pStyle w:val="TableContents"/>
              <w:jc w:val="both"/>
              <w:rPr>
                <w:rFonts w:ascii="Arial" w:eastAsia="Arial" w:hAnsi="Arial"/>
                <w:bCs/>
                <w:color w:val="000000" w:themeColor="text1"/>
              </w:rPr>
            </w:pPr>
          </w:p>
          <w:p w14:paraId="45FFFB67" w14:textId="55001925" w:rsidR="00CA5C25" w:rsidRPr="0078291E" w:rsidRDefault="00CA5C25" w:rsidP="00CA5C25">
            <w:pPr>
              <w:pStyle w:val="TableContents"/>
              <w:jc w:val="both"/>
              <w:rPr>
                <w:rFonts w:ascii="Arial" w:eastAsia="Arial" w:hAnsi="Arial"/>
                <w:bCs/>
                <w:color w:val="000000" w:themeColor="text1"/>
              </w:rPr>
            </w:pPr>
            <w:r>
              <w:rPr>
                <w:rFonts w:ascii="Arial" w:eastAsia="Arial" w:hAnsi="Arial"/>
                <w:bCs/>
                <w:color w:val="000000" w:themeColor="text1"/>
              </w:rPr>
              <w:t>None.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63C47" w14:textId="77777777" w:rsidR="0078291E" w:rsidRDefault="0078291E" w:rsidP="00DB26B1">
            <w:pPr>
              <w:pStyle w:val="TableContents"/>
              <w:rPr>
                <w:rFonts w:ascii="Arial" w:hAnsi="Arial"/>
              </w:rPr>
            </w:pPr>
          </w:p>
          <w:p w14:paraId="085C8706" w14:textId="7F50F3EF" w:rsidR="0078291E" w:rsidRDefault="0078291E" w:rsidP="00DB26B1">
            <w:pPr>
              <w:pStyle w:val="TableContents"/>
              <w:rPr>
                <w:rFonts w:ascii="Arial" w:hAnsi="Arial"/>
              </w:rPr>
            </w:pPr>
          </w:p>
        </w:tc>
      </w:tr>
    </w:tbl>
    <w:p w14:paraId="0399F929" w14:textId="5D7C11AB" w:rsidR="00F155AE" w:rsidRDefault="00F155AE"/>
    <w:p w14:paraId="7BBEB2DF" w14:textId="77777777" w:rsidR="00F155AE" w:rsidRDefault="00F155AE">
      <w:pPr>
        <w:suppressAutoHyphens w:val="0"/>
      </w:pPr>
      <w:r>
        <w:br w:type="page"/>
      </w:r>
    </w:p>
    <w:p w14:paraId="34DEAC13" w14:textId="77777777" w:rsidR="6800A573" w:rsidRPr="00744344" w:rsidRDefault="6800A573"/>
    <w:p w14:paraId="6958329F" w14:textId="7ADE7F95" w:rsidR="00F53B1A" w:rsidRDefault="00F53B1A">
      <w:pPr>
        <w:suppressAutoHyphens w:val="0"/>
        <w:rPr>
          <w:rFonts w:ascii="Arial" w:hAnsi="Arial"/>
          <w:b/>
          <w:bCs/>
        </w:rPr>
      </w:pPr>
    </w:p>
    <w:p w14:paraId="2CCC82B7" w14:textId="754814F0" w:rsidR="002578D3" w:rsidRDefault="6800A573">
      <w:pPr>
        <w:pStyle w:val="Standard"/>
        <w:rPr>
          <w:rFonts w:ascii="Arial" w:hAnsi="Arial"/>
          <w:b/>
          <w:bCs/>
        </w:rPr>
      </w:pPr>
      <w:r w:rsidRPr="6800A573">
        <w:rPr>
          <w:rFonts w:ascii="Arial" w:hAnsi="Arial"/>
          <w:b/>
          <w:bCs/>
        </w:rPr>
        <w:t>Sewerage Adoption Panel</w:t>
      </w:r>
    </w:p>
    <w:p w14:paraId="0BD23A67" w14:textId="5A62D697" w:rsidR="6800A573" w:rsidRDefault="04D8B7C8" w:rsidP="6800A573">
      <w:pPr>
        <w:pStyle w:val="Standard"/>
        <w:rPr>
          <w:rFonts w:ascii="Arial" w:hAnsi="Arial"/>
          <w:b/>
          <w:bCs/>
        </w:rPr>
      </w:pPr>
      <w:r w:rsidRPr="04D8B7C8">
        <w:rPr>
          <w:rFonts w:ascii="Arial" w:hAnsi="Arial"/>
          <w:b/>
          <w:bCs/>
        </w:rPr>
        <w:t>Meeting Action Log</w:t>
      </w:r>
    </w:p>
    <w:p w14:paraId="54D3EAC3" w14:textId="01D6571B" w:rsidR="04D8B7C8" w:rsidRDefault="04D8B7C8" w:rsidP="04D8B7C8">
      <w:pPr>
        <w:pStyle w:val="Standard"/>
        <w:rPr>
          <w:rFonts w:ascii="Arial" w:hAnsi="Arial"/>
          <w:b/>
          <w:bCs/>
        </w:rPr>
      </w:pPr>
    </w:p>
    <w:p w14:paraId="461AF9DB" w14:textId="403DD7C0" w:rsidR="04D8B7C8" w:rsidRDefault="04D8B7C8" w:rsidP="04D8B7C8">
      <w:pPr>
        <w:pStyle w:val="Standard"/>
        <w:rPr>
          <w:rFonts w:ascii="Arial" w:hAnsi="Arial"/>
          <w:b/>
          <w:bCs/>
        </w:rPr>
      </w:pPr>
    </w:p>
    <w:tbl>
      <w:tblPr>
        <w:tblStyle w:val="TableGrid"/>
        <w:tblW w:w="9630" w:type="dxa"/>
        <w:tblLayout w:type="fixed"/>
        <w:tblLook w:val="06A0" w:firstRow="1" w:lastRow="0" w:firstColumn="1" w:lastColumn="0" w:noHBand="1" w:noVBand="1"/>
      </w:tblPr>
      <w:tblGrid>
        <w:gridCol w:w="1271"/>
        <w:gridCol w:w="3730"/>
        <w:gridCol w:w="1560"/>
        <w:gridCol w:w="1695"/>
        <w:gridCol w:w="1374"/>
      </w:tblGrid>
      <w:tr w:rsidR="04D8B7C8" w14:paraId="6DCD779B" w14:textId="77777777" w:rsidTr="49FD31AB">
        <w:tc>
          <w:tcPr>
            <w:tcW w:w="1271" w:type="dxa"/>
          </w:tcPr>
          <w:p w14:paraId="25FA92C9" w14:textId="1A98A251" w:rsidR="04D8B7C8" w:rsidRDefault="04D8B7C8" w:rsidP="04D8B7C8">
            <w:pPr>
              <w:pStyle w:val="Standard"/>
              <w:rPr>
                <w:rFonts w:ascii="Arial" w:hAnsi="Arial"/>
                <w:b/>
                <w:bCs/>
              </w:rPr>
            </w:pPr>
            <w:r w:rsidRPr="04D8B7C8">
              <w:rPr>
                <w:rFonts w:ascii="Arial" w:hAnsi="Arial"/>
                <w:b/>
                <w:bCs/>
              </w:rPr>
              <w:t>Date of Meeting</w:t>
            </w:r>
          </w:p>
        </w:tc>
        <w:tc>
          <w:tcPr>
            <w:tcW w:w="3730" w:type="dxa"/>
          </w:tcPr>
          <w:p w14:paraId="0B27DB7E" w14:textId="039B8D1D" w:rsidR="04D8B7C8" w:rsidRDefault="04D8B7C8" w:rsidP="04D8B7C8">
            <w:pPr>
              <w:pStyle w:val="Standard"/>
              <w:rPr>
                <w:rFonts w:ascii="Arial" w:hAnsi="Arial"/>
                <w:b/>
                <w:bCs/>
              </w:rPr>
            </w:pPr>
            <w:r w:rsidRPr="04D8B7C8">
              <w:rPr>
                <w:rFonts w:ascii="Arial" w:hAnsi="Arial"/>
                <w:b/>
                <w:bCs/>
              </w:rPr>
              <w:t>Action</w:t>
            </w:r>
          </w:p>
        </w:tc>
        <w:tc>
          <w:tcPr>
            <w:tcW w:w="1560" w:type="dxa"/>
          </w:tcPr>
          <w:p w14:paraId="7DCCC7EA" w14:textId="11DF8231" w:rsidR="04D8B7C8" w:rsidRDefault="04D8B7C8" w:rsidP="04D8B7C8">
            <w:pPr>
              <w:pStyle w:val="Standard"/>
              <w:rPr>
                <w:rFonts w:ascii="Arial" w:hAnsi="Arial"/>
                <w:b/>
                <w:bCs/>
              </w:rPr>
            </w:pPr>
            <w:r w:rsidRPr="04D8B7C8">
              <w:rPr>
                <w:rFonts w:ascii="Arial" w:hAnsi="Arial"/>
                <w:b/>
                <w:bCs/>
              </w:rPr>
              <w:t>Action Owner</w:t>
            </w:r>
          </w:p>
        </w:tc>
        <w:tc>
          <w:tcPr>
            <w:tcW w:w="1695" w:type="dxa"/>
          </w:tcPr>
          <w:p w14:paraId="638CBB19" w14:textId="0B9C9BD1" w:rsidR="04D8B7C8" w:rsidRDefault="04D8B7C8" w:rsidP="04D8B7C8">
            <w:pPr>
              <w:pStyle w:val="Standard"/>
              <w:rPr>
                <w:rFonts w:ascii="Arial" w:hAnsi="Arial"/>
                <w:b/>
                <w:bCs/>
              </w:rPr>
            </w:pPr>
            <w:r w:rsidRPr="04D8B7C8">
              <w:rPr>
                <w:rFonts w:ascii="Arial" w:hAnsi="Arial"/>
                <w:b/>
                <w:bCs/>
              </w:rPr>
              <w:t>Due Date</w:t>
            </w:r>
          </w:p>
        </w:tc>
        <w:tc>
          <w:tcPr>
            <w:tcW w:w="1374" w:type="dxa"/>
          </w:tcPr>
          <w:p w14:paraId="6B036BEA" w14:textId="75A4C0B4" w:rsidR="04D8B7C8" w:rsidRDefault="04D8B7C8" w:rsidP="04D8B7C8">
            <w:pPr>
              <w:pStyle w:val="Standard"/>
              <w:rPr>
                <w:rFonts w:ascii="Arial" w:hAnsi="Arial"/>
                <w:b/>
                <w:bCs/>
              </w:rPr>
            </w:pPr>
            <w:r w:rsidRPr="04D8B7C8">
              <w:rPr>
                <w:rFonts w:ascii="Arial" w:hAnsi="Arial"/>
                <w:b/>
                <w:bCs/>
              </w:rPr>
              <w:t>Status</w:t>
            </w:r>
          </w:p>
        </w:tc>
      </w:tr>
      <w:tr w:rsidR="00655F29" w14:paraId="483EC085" w14:textId="77777777" w:rsidTr="49FD31AB">
        <w:tc>
          <w:tcPr>
            <w:tcW w:w="1271" w:type="dxa"/>
            <w:vMerge w:val="restart"/>
          </w:tcPr>
          <w:p w14:paraId="5F211BEB" w14:textId="5B18EECA" w:rsidR="00655F29" w:rsidRPr="006D1BAE" w:rsidRDefault="00655F29" w:rsidP="00E63E1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06/10/22</w:t>
            </w:r>
          </w:p>
        </w:tc>
        <w:tc>
          <w:tcPr>
            <w:tcW w:w="3730" w:type="dxa"/>
          </w:tcPr>
          <w:p w14:paraId="1438F4AB" w14:textId="5B2D880C" w:rsidR="00655F29" w:rsidRPr="49FD31AB" w:rsidRDefault="00655F29" w:rsidP="00E63E16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CESWI – submit change proposal</w:t>
            </w:r>
          </w:p>
        </w:tc>
        <w:tc>
          <w:tcPr>
            <w:tcW w:w="1560" w:type="dxa"/>
          </w:tcPr>
          <w:p w14:paraId="7CC923B3" w14:textId="77777777" w:rsidR="00655F29" w:rsidRDefault="00655F29" w:rsidP="00E63E16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WRc/</w:t>
            </w:r>
          </w:p>
          <w:p w14:paraId="680F05FB" w14:textId="4B6B8715" w:rsidR="00655F29" w:rsidRPr="49FD31AB" w:rsidRDefault="00655F29" w:rsidP="00E63E16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CESWI Group</w:t>
            </w:r>
          </w:p>
        </w:tc>
        <w:tc>
          <w:tcPr>
            <w:tcW w:w="1695" w:type="dxa"/>
          </w:tcPr>
          <w:p w14:paraId="2365616D" w14:textId="772A109C" w:rsidR="00655F29" w:rsidRPr="49FD31AB" w:rsidRDefault="00655F29" w:rsidP="00E63E16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30/11/22</w:t>
            </w:r>
          </w:p>
        </w:tc>
        <w:tc>
          <w:tcPr>
            <w:tcW w:w="1374" w:type="dxa"/>
          </w:tcPr>
          <w:p w14:paraId="03575404" w14:textId="34DA0F0D" w:rsidR="00655F29" w:rsidRDefault="0098374C" w:rsidP="00E63E16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On hold</w:t>
            </w:r>
          </w:p>
        </w:tc>
      </w:tr>
      <w:tr w:rsidR="00655F29" w14:paraId="433EABB4" w14:textId="77777777" w:rsidTr="49FD31AB">
        <w:tc>
          <w:tcPr>
            <w:tcW w:w="1271" w:type="dxa"/>
            <w:vMerge/>
          </w:tcPr>
          <w:p w14:paraId="4D01C131" w14:textId="77777777" w:rsidR="00655F29" w:rsidRDefault="00655F29" w:rsidP="00E63E16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575D5695" w14:textId="1323CB4B" w:rsidR="00655F29" w:rsidRDefault="00655F29" w:rsidP="00E63E16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Vistry change proposal – write to Vistry re: division/group query</w:t>
            </w:r>
          </w:p>
        </w:tc>
        <w:tc>
          <w:tcPr>
            <w:tcW w:w="1560" w:type="dxa"/>
          </w:tcPr>
          <w:p w14:paraId="32CF6D8B" w14:textId="6901230D" w:rsidR="00655F29" w:rsidRDefault="00655F29" w:rsidP="00E63E16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5AAA380C" w14:textId="48A3755E" w:rsidR="00655F29" w:rsidRDefault="00655F29" w:rsidP="00E63E16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11/10/22</w:t>
            </w:r>
          </w:p>
        </w:tc>
        <w:tc>
          <w:tcPr>
            <w:tcW w:w="1374" w:type="dxa"/>
          </w:tcPr>
          <w:p w14:paraId="4F351A4C" w14:textId="783C18E0" w:rsidR="00655F29" w:rsidRDefault="00655F29" w:rsidP="00E63E16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655F29" w14:paraId="11E7B47C" w14:textId="77777777" w:rsidTr="49FD31AB">
        <w:tc>
          <w:tcPr>
            <w:tcW w:w="1271" w:type="dxa"/>
            <w:vMerge/>
          </w:tcPr>
          <w:p w14:paraId="7B76A18A" w14:textId="77777777" w:rsidR="00655F29" w:rsidRDefault="00655F29" w:rsidP="00E63E16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11201815" w14:textId="0342D0A0" w:rsidR="00655F29" w:rsidRDefault="00655F29" w:rsidP="00E63E16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Vistry change proposal – draft email for consultation</w:t>
            </w:r>
          </w:p>
        </w:tc>
        <w:tc>
          <w:tcPr>
            <w:tcW w:w="1560" w:type="dxa"/>
          </w:tcPr>
          <w:p w14:paraId="1748954E" w14:textId="6A5A7D30" w:rsidR="00655F29" w:rsidRDefault="00655F29" w:rsidP="00E63E16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KR/All</w:t>
            </w:r>
          </w:p>
        </w:tc>
        <w:tc>
          <w:tcPr>
            <w:tcW w:w="1695" w:type="dxa"/>
          </w:tcPr>
          <w:p w14:paraId="5694833D" w14:textId="1BDEC7B8" w:rsidR="00655F29" w:rsidRDefault="00655F29" w:rsidP="00E63E16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14/10/22</w:t>
            </w:r>
          </w:p>
        </w:tc>
        <w:tc>
          <w:tcPr>
            <w:tcW w:w="1374" w:type="dxa"/>
          </w:tcPr>
          <w:p w14:paraId="1A7B93F4" w14:textId="1E2B0986" w:rsidR="00655F29" w:rsidRDefault="00655F29" w:rsidP="00E63E16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655F29" w14:paraId="2FD65364" w14:textId="77777777" w:rsidTr="49FD31AB">
        <w:tc>
          <w:tcPr>
            <w:tcW w:w="1271" w:type="dxa"/>
            <w:vMerge/>
          </w:tcPr>
          <w:p w14:paraId="6924EF25" w14:textId="77777777" w:rsidR="00655F29" w:rsidRDefault="00655F29" w:rsidP="00E63E16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48F75581" w14:textId="7004C893" w:rsidR="00655F29" w:rsidRDefault="00655F29" w:rsidP="00E63E16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ToR – comment on draft change proposal</w:t>
            </w:r>
          </w:p>
        </w:tc>
        <w:tc>
          <w:tcPr>
            <w:tcW w:w="1560" w:type="dxa"/>
          </w:tcPr>
          <w:p w14:paraId="53980164" w14:textId="0313A22D" w:rsidR="00655F29" w:rsidRDefault="00655F29" w:rsidP="00E63E16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All</w:t>
            </w:r>
          </w:p>
        </w:tc>
        <w:tc>
          <w:tcPr>
            <w:tcW w:w="1695" w:type="dxa"/>
          </w:tcPr>
          <w:p w14:paraId="097A36C4" w14:textId="53D6F588" w:rsidR="00655F29" w:rsidRDefault="00655F29" w:rsidP="00E63E16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11/10/22</w:t>
            </w:r>
          </w:p>
        </w:tc>
        <w:tc>
          <w:tcPr>
            <w:tcW w:w="1374" w:type="dxa"/>
          </w:tcPr>
          <w:p w14:paraId="3093C416" w14:textId="129BE4FF" w:rsidR="00655F29" w:rsidRDefault="00655F29" w:rsidP="00E63E16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Complete </w:t>
            </w:r>
          </w:p>
        </w:tc>
      </w:tr>
      <w:tr w:rsidR="00655F29" w14:paraId="2A7889C6" w14:textId="77777777" w:rsidTr="49FD31AB">
        <w:tc>
          <w:tcPr>
            <w:tcW w:w="1271" w:type="dxa"/>
            <w:vMerge/>
          </w:tcPr>
          <w:p w14:paraId="271C9B76" w14:textId="77777777" w:rsidR="00655F29" w:rsidRDefault="00655F29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0F84D251" w14:textId="3774535A" w:rsidR="00655F29" w:rsidRDefault="00655F2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ToR – submit change proposal to Ofwat</w:t>
            </w:r>
          </w:p>
        </w:tc>
        <w:tc>
          <w:tcPr>
            <w:tcW w:w="1560" w:type="dxa"/>
          </w:tcPr>
          <w:p w14:paraId="758515BC" w14:textId="04AE639D" w:rsidR="00655F29" w:rsidRDefault="00655F2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VO/KR</w:t>
            </w:r>
          </w:p>
        </w:tc>
        <w:tc>
          <w:tcPr>
            <w:tcW w:w="1695" w:type="dxa"/>
          </w:tcPr>
          <w:p w14:paraId="0D9FC2DD" w14:textId="31302F30" w:rsidR="00655F29" w:rsidRDefault="00655F2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14/10/22</w:t>
            </w:r>
          </w:p>
        </w:tc>
        <w:tc>
          <w:tcPr>
            <w:tcW w:w="1374" w:type="dxa"/>
          </w:tcPr>
          <w:p w14:paraId="45034B9C" w14:textId="6319849B" w:rsidR="00655F29" w:rsidRDefault="00655F2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655F29" w14:paraId="5D315595" w14:textId="77777777" w:rsidTr="49FD31AB">
        <w:tc>
          <w:tcPr>
            <w:tcW w:w="1271" w:type="dxa"/>
            <w:vMerge/>
          </w:tcPr>
          <w:p w14:paraId="7FB9A8FA" w14:textId="77777777" w:rsidR="00655F29" w:rsidRDefault="00655F29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10946DB8" w14:textId="0BB65D63" w:rsidR="00655F29" w:rsidRDefault="00655F2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NAV rep on Panel – discuss with Ofwat</w:t>
            </w:r>
          </w:p>
        </w:tc>
        <w:tc>
          <w:tcPr>
            <w:tcW w:w="1560" w:type="dxa"/>
          </w:tcPr>
          <w:p w14:paraId="2941E444" w14:textId="418633A5" w:rsidR="00655F29" w:rsidRDefault="00655F2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5FDED5EC" w14:textId="1F8A4846" w:rsidR="00655F29" w:rsidRDefault="00655F2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10/10/22</w:t>
            </w:r>
          </w:p>
        </w:tc>
        <w:tc>
          <w:tcPr>
            <w:tcW w:w="1374" w:type="dxa"/>
          </w:tcPr>
          <w:p w14:paraId="02C1BB0B" w14:textId="27DF5C00" w:rsidR="00655F29" w:rsidRDefault="00655F2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655F29" w14:paraId="4775B75C" w14:textId="77777777" w:rsidTr="49FD31AB">
        <w:tc>
          <w:tcPr>
            <w:tcW w:w="1271" w:type="dxa"/>
            <w:vMerge/>
          </w:tcPr>
          <w:p w14:paraId="77E2992F" w14:textId="77777777" w:rsidR="00655F29" w:rsidRDefault="00655F29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4B1B8E85" w14:textId="24B0C1DD" w:rsidR="00655F29" w:rsidRDefault="00655F2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BPF query on website – respond</w:t>
            </w:r>
          </w:p>
        </w:tc>
        <w:tc>
          <w:tcPr>
            <w:tcW w:w="1560" w:type="dxa"/>
          </w:tcPr>
          <w:p w14:paraId="7B375443" w14:textId="14198084" w:rsidR="00655F29" w:rsidRDefault="00655F2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14A88747" w14:textId="71201084" w:rsidR="00655F29" w:rsidRDefault="00655F2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21/10/22</w:t>
            </w:r>
          </w:p>
        </w:tc>
        <w:tc>
          <w:tcPr>
            <w:tcW w:w="1374" w:type="dxa"/>
          </w:tcPr>
          <w:p w14:paraId="205A68DD" w14:textId="54E374DB" w:rsidR="00655F29" w:rsidRDefault="0098374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72420C" w14:paraId="68FCE26E" w14:textId="77777777" w:rsidTr="49FD31AB">
        <w:tc>
          <w:tcPr>
            <w:tcW w:w="1271" w:type="dxa"/>
            <w:vMerge w:val="restart"/>
          </w:tcPr>
          <w:p w14:paraId="7052C993" w14:textId="2EDDC7EB" w:rsidR="0072420C" w:rsidRDefault="0072420C" w:rsidP="003B2EA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19/12/22</w:t>
            </w:r>
          </w:p>
        </w:tc>
        <w:tc>
          <w:tcPr>
            <w:tcW w:w="3730" w:type="dxa"/>
          </w:tcPr>
          <w:p w14:paraId="330C0663" w14:textId="0ECC48C4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BPF change proposal – write to BPF to clarify</w:t>
            </w:r>
          </w:p>
        </w:tc>
        <w:tc>
          <w:tcPr>
            <w:tcW w:w="1560" w:type="dxa"/>
          </w:tcPr>
          <w:p w14:paraId="6F5DD2B6" w14:textId="5ED90031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7D698CA5" w14:textId="5D7BD14E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15/01/22</w:t>
            </w:r>
          </w:p>
        </w:tc>
        <w:tc>
          <w:tcPr>
            <w:tcW w:w="1374" w:type="dxa"/>
          </w:tcPr>
          <w:p w14:paraId="554591F2" w14:textId="101ECF26" w:rsidR="0072420C" w:rsidRDefault="00F155AE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72420C" w14:paraId="5992E4F4" w14:textId="77777777" w:rsidTr="49FD31AB">
        <w:tc>
          <w:tcPr>
            <w:tcW w:w="1271" w:type="dxa"/>
            <w:vMerge/>
          </w:tcPr>
          <w:p w14:paraId="6FF60D9C" w14:textId="77777777" w:rsidR="0072420C" w:rsidRDefault="0072420C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4D750904" w14:textId="7B913CE6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Vistry change proposal – provide comments on diagram</w:t>
            </w:r>
          </w:p>
        </w:tc>
        <w:tc>
          <w:tcPr>
            <w:tcW w:w="1560" w:type="dxa"/>
          </w:tcPr>
          <w:p w14:paraId="1DE7B54C" w14:textId="0774F1AD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RS</w:t>
            </w:r>
          </w:p>
        </w:tc>
        <w:tc>
          <w:tcPr>
            <w:tcW w:w="1695" w:type="dxa"/>
          </w:tcPr>
          <w:p w14:paraId="5D22EC17" w14:textId="3562E73B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11/01/22</w:t>
            </w:r>
          </w:p>
        </w:tc>
        <w:tc>
          <w:tcPr>
            <w:tcW w:w="1374" w:type="dxa"/>
          </w:tcPr>
          <w:p w14:paraId="1FC81323" w14:textId="07206085" w:rsidR="0072420C" w:rsidRDefault="00F155AE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72420C" w14:paraId="509C4EDF" w14:textId="77777777" w:rsidTr="49FD31AB">
        <w:tc>
          <w:tcPr>
            <w:tcW w:w="1271" w:type="dxa"/>
            <w:vMerge/>
          </w:tcPr>
          <w:p w14:paraId="40C57559" w14:textId="77777777" w:rsidR="0072420C" w:rsidRDefault="0072420C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7233BD9B" w14:textId="4EFB3FF5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Vistry change proposal – request extension from Ofwat</w:t>
            </w:r>
          </w:p>
        </w:tc>
        <w:tc>
          <w:tcPr>
            <w:tcW w:w="1560" w:type="dxa"/>
          </w:tcPr>
          <w:p w14:paraId="45FDE130" w14:textId="57E047F4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37B4CE46" w14:textId="6ADC0F15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23/12/22</w:t>
            </w:r>
          </w:p>
        </w:tc>
        <w:tc>
          <w:tcPr>
            <w:tcW w:w="1374" w:type="dxa"/>
          </w:tcPr>
          <w:p w14:paraId="2E5A131F" w14:textId="101A98F8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72420C" w14:paraId="3F1DCFC2" w14:textId="77777777" w:rsidTr="49FD31AB">
        <w:tc>
          <w:tcPr>
            <w:tcW w:w="1271" w:type="dxa"/>
            <w:vMerge/>
          </w:tcPr>
          <w:p w14:paraId="2B0BD12D" w14:textId="77777777" w:rsidR="0072420C" w:rsidRDefault="0072420C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7F646E08" w14:textId="02431A55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WIS IGN – update Panel website</w:t>
            </w:r>
          </w:p>
        </w:tc>
        <w:tc>
          <w:tcPr>
            <w:tcW w:w="1560" w:type="dxa"/>
          </w:tcPr>
          <w:p w14:paraId="4ADE1C12" w14:textId="72777C1B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45E7BF6C" w14:textId="667289DE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11/01/22</w:t>
            </w:r>
          </w:p>
        </w:tc>
        <w:tc>
          <w:tcPr>
            <w:tcW w:w="1374" w:type="dxa"/>
          </w:tcPr>
          <w:p w14:paraId="66A766C0" w14:textId="1D2CA15B" w:rsidR="0072420C" w:rsidRDefault="00F155AE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72420C" w14:paraId="2551AE5C" w14:textId="77777777" w:rsidTr="49FD31AB">
        <w:tc>
          <w:tcPr>
            <w:tcW w:w="1271" w:type="dxa"/>
            <w:vMerge/>
          </w:tcPr>
          <w:p w14:paraId="21AB8FEE" w14:textId="77777777" w:rsidR="0072420C" w:rsidRDefault="0072420C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4DBD5907" w14:textId="32A92EDF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CESWI project – speak to WUK</w:t>
            </w:r>
          </w:p>
        </w:tc>
        <w:tc>
          <w:tcPr>
            <w:tcW w:w="1560" w:type="dxa"/>
          </w:tcPr>
          <w:p w14:paraId="740D4AE4" w14:textId="56754AAC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3CFEF581" w14:textId="5D28D7E0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11/01/22</w:t>
            </w:r>
          </w:p>
        </w:tc>
        <w:tc>
          <w:tcPr>
            <w:tcW w:w="1374" w:type="dxa"/>
          </w:tcPr>
          <w:p w14:paraId="1C1D2644" w14:textId="23DE89BB" w:rsidR="0072420C" w:rsidRDefault="00F155AE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72420C" w14:paraId="5DEBD3E3" w14:textId="77777777" w:rsidTr="49FD31AB">
        <w:tc>
          <w:tcPr>
            <w:tcW w:w="1271" w:type="dxa"/>
            <w:vMerge/>
          </w:tcPr>
          <w:p w14:paraId="662EF85B" w14:textId="77777777" w:rsidR="0072420C" w:rsidRDefault="0072420C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32FAB6B1" w14:textId="27E98D6C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Website – speak to Vu </w:t>
            </w:r>
          </w:p>
        </w:tc>
        <w:tc>
          <w:tcPr>
            <w:tcW w:w="1560" w:type="dxa"/>
          </w:tcPr>
          <w:p w14:paraId="573F72E6" w14:textId="380EFFBC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3827D026" w14:textId="7314241D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11/02/22</w:t>
            </w:r>
          </w:p>
        </w:tc>
        <w:tc>
          <w:tcPr>
            <w:tcW w:w="1374" w:type="dxa"/>
          </w:tcPr>
          <w:p w14:paraId="6A691F8A" w14:textId="73C4DA68" w:rsidR="0072420C" w:rsidRDefault="00F155AE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72420C" w14:paraId="4ACE76A3" w14:textId="77777777" w:rsidTr="49FD31AB">
        <w:tc>
          <w:tcPr>
            <w:tcW w:w="1271" w:type="dxa"/>
            <w:vMerge/>
          </w:tcPr>
          <w:p w14:paraId="1A9F6028" w14:textId="77777777" w:rsidR="0072420C" w:rsidRDefault="0072420C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6F38A2CA" w14:textId="7C8C5A4D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Tidying amendments – collate list</w:t>
            </w:r>
          </w:p>
        </w:tc>
        <w:tc>
          <w:tcPr>
            <w:tcW w:w="1560" w:type="dxa"/>
          </w:tcPr>
          <w:p w14:paraId="6ACA0B6D" w14:textId="3D22B1F1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All</w:t>
            </w:r>
          </w:p>
        </w:tc>
        <w:tc>
          <w:tcPr>
            <w:tcW w:w="1695" w:type="dxa"/>
          </w:tcPr>
          <w:p w14:paraId="6425521A" w14:textId="71748A84" w:rsidR="0072420C" w:rsidRDefault="0072420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28/02/22</w:t>
            </w:r>
          </w:p>
        </w:tc>
        <w:tc>
          <w:tcPr>
            <w:tcW w:w="1374" w:type="dxa"/>
          </w:tcPr>
          <w:p w14:paraId="06CB92E1" w14:textId="307D87F8" w:rsidR="0072420C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Superceded</w:t>
            </w:r>
          </w:p>
        </w:tc>
      </w:tr>
      <w:tr w:rsidR="0098374C" w14:paraId="35CC995D" w14:textId="77777777" w:rsidTr="49FD31AB">
        <w:tc>
          <w:tcPr>
            <w:tcW w:w="1271" w:type="dxa"/>
            <w:vMerge w:val="restart"/>
          </w:tcPr>
          <w:p w14:paraId="482FCBFD" w14:textId="21A4949E" w:rsidR="0098374C" w:rsidRDefault="0098374C" w:rsidP="003B2EA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31/03/23</w:t>
            </w:r>
          </w:p>
        </w:tc>
        <w:tc>
          <w:tcPr>
            <w:tcW w:w="3730" w:type="dxa"/>
          </w:tcPr>
          <w:p w14:paraId="6CB18838" w14:textId="16417F4E" w:rsidR="0098374C" w:rsidRDefault="0098374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CESWI – chase WRc/WUK</w:t>
            </w:r>
          </w:p>
        </w:tc>
        <w:tc>
          <w:tcPr>
            <w:tcW w:w="1560" w:type="dxa"/>
          </w:tcPr>
          <w:p w14:paraId="71C3BEFB" w14:textId="28D25540" w:rsidR="0098374C" w:rsidRDefault="0098374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7D82A016" w14:textId="4999324D" w:rsidR="0098374C" w:rsidRDefault="0098374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30/04/23</w:t>
            </w:r>
          </w:p>
        </w:tc>
        <w:tc>
          <w:tcPr>
            <w:tcW w:w="1374" w:type="dxa"/>
          </w:tcPr>
          <w:p w14:paraId="17446468" w14:textId="747D460A" w:rsidR="0098374C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98374C" w14:paraId="672A5FC0" w14:textId="77777777" w:rsidTr="49FD31AB">
        <w:tc>
          <w:tcPr>
            <w:tcW w:w="1271" w:type="dxa"/>
            <w:vMerge/>
          </w:tcPr>
          <w:p w14:paraId="66C7EF7E" w14:textId="77777777" w:rsidR="0098374C" w:rsidRDefault="0098374C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1F3BB594" w14:textId="5B6069A6" w:rsidR="0098374C" w:rsidRDefault="0098374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BPF change proposal – draft email to Sub-Group</w:t>
            </w:r>
          </w:p>
        </w:tc>
        <w:tc>
          <w:tcPr>
            <w:tcW w:w="1560" w:type="dxa"/>
          </w:tcPr>
          <w:p w14:paraId="50B1AB75" w14:textId="53D1292A" w:rsidR="0098374C" w:rsidRDefault="0098374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4B0B864A" w14:textId="3611D0A3" w:rsidR="0098374C" w:rsidRDefault="0098374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12/04/23</w:t>
            </w:r>
          </w:p>
        </w:tc>
        <w:tc>
          <w:tcPr>
            <w:tcW w:w="1374" w:type="dxa"/>
          </w:tcPr>
          <w:p w14:paraId="142B961C" w14:textId="1451F7C8" w:rsidR="0098374C" w:rsidRDefault="00EB6D73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98374C" w14:paraId="276C7A73" w14:textId="77777777" w:rsidTr="49FD31AB">
        <w:tc>
          <w:tcPr>
            <w:tcW w:w="1271" w:type="dxa"/>
            <w:vMerge/>
          </w:tcPr>
          <w:p w14:paraId="41AFB504" w14:textId="77777777" w:rsidR="0098374C" w:rsidRDefault="0098374C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0CC03A4A" w14:textId="72A28975" w:rsidR="0098374C" w:rsidRDefault="0098374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BPF change proposal – request extension</w:t>
            </w:r>
          </w:p>
        </w:tc>
        <w:tc>
          <w:tcPr>
            <w:tcW w:w="1560" w:type="dxa"/>
          </w:tcPr>
          <w:p w14:paraId="4588E892" w14:textId="322F8D29" w:rsidR="0098374C" w:rsidRDefault="0098374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304F1204" w14:textId="513E6839" w:rsidR="0098374C" w:rsidRDefault="0098374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12/04/23</w:t>
            </w:r>
          </w:p>
        </w:tc>
        <w:tc>
          <w:tcPr>
            <w:tcW w:w="1374" w:type="dxa"/>
          </w:tcPr>
          <w:p w14:paraId="6472E949" w14:textId="79D699E1" w:rsidR="0098374C" w:rsidRDefault="00EB6D73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98374C" w14:paraId="61B50A39" w14:textId="77777777" w:rsidTr="49FD31AB">
        <w:tc>
          <w:tcPr>
            <w:tcW w:w="1271" w:type="dxa"/>
            <w:vMerge/>
          </w:tcPr>
          <w:p w14:paraId="1B780AEE" w14:textId="77777777" w:rsidR="0098374C" w:rsidRDefault="0098374C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6747FA2A" w14:textId="2DD613A8" w:rsidR="0098374C" w:rsidRDefault="0098374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Chris Faulkner change proposal – write to CF to clarify</w:t>
            </w:r>
          </w:p>
        </w:tc>
        <w:tc>
          <w:tcPr>
            <w:tcW w:w="1560" w:type="dxa"/>
          </w:tcPr>
          <w:p w14:paraId="4F5515D1" w14:textId="26B09A81" w:rsidR="0098374C" w:rsidRDefault="0098374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0E32D6BC" w14:textId="7E0DFBDC" w:rsidR="0098374C" w:rsidRDefault="0098374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12/04/23</w:t>
            </w:r>
          </w:p>
        </w:tc>
        <w:tc>
          <w:tcPr>
            <w:tcW w:w="1374" w:type="dxa"/>
          </w:tcPr>
          <w:p w14:paraId="4F649BAD" w14:textId="3411E3CA" w:rsidR="0098374C" w:rsidRDefault="00EB6D73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98374C" w14:paraId="0F574099" w14:textId="77777777" w:rsidTr="49FD31AB">
        <w:tc>
          <w:tcPr>
            <w:tcW w:w="1271" w:type="dxa"/>
            <w:vMerge/>
          </w:tcPr>
          <w:p w14:paraId="4191A6EF" w14:textId="77777777" w:rsidR="0098374C" w:rsidRDefault="0098374C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0BBDE496" w14:textId="3EB6962D" w:rsidR="0098374C" w:rsidRDefault="0098374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Arrange next meeting</w:t>
            </w:r>
          </w:p>
        </w:tc>
        <w:tc>
          <w:tcPr>
            <w:tcW w:w="1560" w:type="dxa"/>
          </w:tcPr>
          <w:p w14:paraId="0EF70618" w14:textId="4FD5EA59" w:rsidR="0098374C" w:rsidRDefault="0098374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35B171A7" w14:textId="6C5C7094" w:rsidR="0098374C" w:rsidRDefault="0098374C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30/04/23</w:t>
            </w:r>
          </w:p>
        </w:tc>
        <w:tc>
          <w:tcPr>
            <w:tcW w:w="1374" w:type="dxa"/>
          </w:tcPr>
          <w:p w14:paraId="7361F094" w14:textId="55D185D9" w:rsidR="0098374C" w:rsidRDefault="00EB6D73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CC3CEF" w14:paraId="340AB86C" w14:textId="77777777" w:rsidTr="49FD31AB">
        <w:tc>
          <w:tcPr>
            <w:tcW w:w="1271" w:type="dxa"/>
            <w:vMerge w:val="restart"/>
          </w:tcPr>
          <w:p w14:paraId="5E28F12C" w14:textId="1E65B160" w:rsidR="00CC3CEF" w:rsidRDefault="00CC3CEF" w:rsidP="003B2EA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09/06/23</w:t>
            </w:r>
          </w:p>
        </w:tc>
        <w:tc>
          <w:tcPr>
            <w:tcW w:w="3730" w:type="dxa"/>
          </w:tcPr>
          <w:p w14:paraId="63B9080A" w14:textId="7305843E" w:rsidR="00CC3CEF" w:rsidRDefault="00CC3CE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BPF change proposal – suggest wording for C7.1.2</w:t>
            </w:r>
          </w:p>
        </w:tc>
        <w:tc>
          <w:tcPr>
            <w:tcW w:w="1560" w:type="dxa"/>
          </w:tcPr>
          <w:p w14:paraId="4C76466B" w14:textId="1EEF385B" w:rsidR="00CC3CEF" w:rsidRDefault="00CC3CE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NA</w:t>
            </w:r>
          </w:p>
        </w:tc>
        <w:tc>
          <w:tcPr>
            <w:tcW w:w="1695" w:type="dxa"/>
          </w:tcPr>
          <w:p w14:paraId="70784817" w14:textId="12EAE77E" w:rsidR="00CC3CEF" w:rsidRDefault="00CC3CE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12/06/23</w:t>
            </w:r>
          </w:p>
        </w:tc>
        <w:tc>
          <w:tcPr>
            <w:tcW w:w="1374" w:type="dxa"/>
          </w:tcPr>
          <w:p w14:paraId="517296A9" w14:textId="5E672841" w:rsidR="00CC3CEF" w:rsidRDefault="00CC3CE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CC3CEF" w14:paraId="3C102E10" w14:textId="77777777" w:rsidTr="49FD31AB">
        <w:tc>
          <w:tcPr>
            <w:tcW w:w="1271" w:type="dxa"/>
            <w:vMerge/>
          </w:tcPr>
          <w:p w14:paraId="79CB1BD8" w14:textId="77777777" w:rsidR="00CC3CEF" w:rsidRDefault="00CC3CEF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7FF829D9" w14:textId="278B0617" w:rsidR="00CC3CEF" w:rsidRDefault="00CC3CE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BPF change proposal – draft letter to Ofwat and circulate</w:t>
            </w:r>
          </w:p>
        </w:tc>
        <w:tc>
          <w:tcPr>
            <w:tcW w:w="1560" w:type="dxa"/>
          </w:tcPr>
          <w:p w14:paraId="6E6A57C0" w14:textId="0211E20B" w:rsidR="00CC3CEF" w:rsidRDefault="00CC3CE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00B54C93" w14:textId="0D9D1C10" w:rsidR="00CC3CEF" w:rsidRDefault="00CC3CE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12/06/23</w:t>
            </w:r>
          </w:p>
        </w:tc>
        <w:tc>
          <w:tcPr>
            <w:tcW w:w="1374" w:type="dxa"/>
          </w:tcPr>
          <w:p w14:paraId="46476590" w14:textId="1898A017" w:rsidR="00CC3CEF" w:rsidRDefault="00CC3CE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CC3CEF" w14:paraId="434AAE01" w14:textId="77777777" w:rsidTr="49FD31AB">
        <w:tc>
          <w:tcPr>
            <w:tcW w:w="1271" w:type="dxa"/>
            <w:vMerge/>
          </w:tcPr>
          <w:p w14:paraId="10032EF9" w14:textId="77777777" w:rsidR="00CC3CEF" w:rsidRDefault="00CC3CEF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652DC41F" w14:textId="2F1B0D21" w:rsidR="00CC3CEF" w:rsidRDefault="00CC3CE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Chris Faulkner change proposal – draft letter to Ofwat</w:t>
            </w:r>
          </w:p>
        </w:tc>
        <w:tc>
          <w:tcPr>
            <w:tcW w:w="1560" w:type="dxa"/>
          </w:tcPr>
          <w:p w14:paraId="27C9C5E9" w14:textId="384BBC59" w:rsidR="00CC3CEF" w:rsidRDefault="00CC3CE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02BA3DA9" w14:textId="55CB9B66" w:rsidR="00CC3CEF" w:rsidRDefault="00CC3CE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31/07/23</w:t>
            </w:r>
          </w:p>
        </w:tc>
        <w:tc>
          <w:tcPr>
            <w:tcW w:w="1374" w:type="dxa"/>
          </w:tcPr>
          <w:p w14:paraId="3DDC30D8" w14:textId="1537EC26" w:rsidR="00CC3CEF" w:rsidRDefault="00CC3CE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CC3CEF" w14:paraId="32082912" w14:textId="77777777" w:rsidTr="49FD31AB">
        <w:tc>
          <w:tcPr>
            <w:tcW w:w="1271" w:type="dxa"/>
            <w:vMerge/>
          </w:tcPr>
          <w:p w14:paraId="1E01F769" w14:textId="77777777" w:rsidR="00CC3CEF" w:rsidRDefault="00CC3CEF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4C7D327D" w14:textId="02142C4D" w:rsidR="00CC3CEF" w:rsidRDefault="00CC3CE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Ofwat meeting – email KR with topics</w:t>
            </w:r>
          </w:p>
        </w:tc>
        <w:tc>
          <w:tcPr>
            <w:tcW w:w="1560" w:type="dxa"/>
          </w:tcPr>
          <w:p w14:paraId="7A06B9DA" w14:textId="6EDC7EDF" w:rsidR="00CC3CEF" w:rsidRDefault="00CC3CE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All</w:t>
            </w:r>
          </w:p>
        </w:tc>
        <w:tc>
          <w:tcPr>
            <w:tcW w:w="1695" w:type="dxa"/>
          </w:tcPr>
          <w:p w14:paraId="6F14D53B" w14:textId="356D13C3" w:rsidR="00CC3CEF" w:rsidRDefault="00CC3CE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28/06/23</w:t>
            </w:r>
          </w:p>
        </w:tc>
        <w:tc>
          <w:tcPr>
            <w:tcW w:w="1374" w:type="dxa"/>
          </w:tcPr>
          <w:p w14:paraId="0D452E26" w14:textId="0873214E" w:rsidR="00CC3CEF" w:rsidRDefault="0066461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1652D9" w14:paraId="18023D9B" w14:textId="77777777" w:rsidTr="49FD31AB">
        <w:tc>
          <w:tcPr>
            <w:tcW w:w="1271" w:type="dxa"/>
            <w:vMerge w:val="restart"/>
          </w:tcPr>
          <w:p w14:paraId="5210165E" w14:textId="47814F7F" w:rsidR="001652D9" w:rsidRDefault="001652D9" w:rsidP="003B2EA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10/11/23</w:t>
            </w:r>
          </w:p>
        </w:tc>
        <w:tc>
          <w:tcPr>
            <w:tcW w:w="3730" w:type="dxa"/>
          </w:tcPr>
          <w:p w14:paraId="4E3700F2" w14:textId="568F00B1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JDP change proposal – draft email to WRc and circulate</w:t>
            </w:r>
          </w:p>
        </w:tc>
        <w:tc>
          <w:tcPr>
            <w:tcW w:w="1560" w:type="dxa"/>
          </w:tcPr>
          <w:p w14:paraId="2F2C13DD" w14:textId="5D2E70FC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4902D7DB" w14:textId="46D38983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17/11/23</w:t>
            </w:r>
          </w:p>
        </w:tc>
        <w:tc>
          <w:tcPr>
            <w:tcW w:w="1374" w:type="dxa"/>
          </w:tcPr>
          <w:p w14:paraId="0D1FCCD8" w14:textId="229C359F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1652D9" w14:paraId="0A5F0193" w14:textId="77777777" w:rsidTr="49FD31AB">
        <w:tc>
          <w:tcPr>
            <w:tcW w:w="1271" w:type="dxa"/>
            <w:vMerge/>
          </w:tcPr>
          <w:p w14:paraId="51204D24" w14:textId="77777777" w:rsidR="001652D9" w:rsidRDefault="001652D9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5F3C4926" w14:textId="3148B1A6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Homes England – draft response and circulate</w:t>
            </w:r>
          </w:p>
        </w:tc>
        <w:tc>
          <w:tcPr>
            <w:tcW w:w="1560" w:type="dxa"/>
          </w:tcPr>
          <w:p w14:paraId="26CF264D" w14:textId="42F909D5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73FD163C" w14:textId="3C4F4048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17/11/23</w:t>
            </w:r>
          </w:p>
        </w:tc>
        <w:tc>
          <w:tcPr>
            <w:tcW w:w="1374" w:type="dxa"/>
          </w:tcPr>
          <w:p w14:paraId="4F4AF9D3" w14:textId="19706A81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1652D9" w14:paraId="42A460EB" w14:textId="77777777" w:rsidTr="49FD31AB">
        <w:tc>
          <w:tcPr>
            <w:tcW w:w="1271" w:type="dxa"/>
            <w:vMerge/>
          </w:tcPr>
          <w:p w14:paraId="009A6762" w14:textId="77777777" w:rsidR="001652D9" w:rsidRDefault="001652D9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3E7CDA97" w14:textId="21CA4CA5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Adoption of STWs – collate details and circulate</w:t>
            </w:r>
          </w:p>
        </w:tc>
        <w:tc>
          <w:tcPr>
            <w:tcW w:w="1560" w:type="dxa"/>
          </w:tcPr>
          <w:p w14:paraId="56DAB157" w14:textId="1EF43B98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GT</w:t>
            </w:r>
          </w:p>
        </w:tc>
        <w:tc>
          <w:tcPr>
            <w:tcW w:w="1695" w:type="dxa"/>
          </w:tcPr>
          <w:p w14:paraId="1ED23DC9" w14:textId="5F2ABE49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30/11/23</w:t>
            </w:r>
          </w:p>
        </w:tc>
        <w:tc>
          <w:tcPr>
            <w:tcW w:w="1374" w:type="dxa"/>
          </w:tcPr>
          <w:p w14:paraId="02990012" w14:textId="75EC0AD3" w:rsidR="001652D9" w:rsidRDefault="00055D8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Superceded</w:t>
            </w:r>
          </w:p>
        </w:tc>
      </w:tr>
      <w:tr w:rsidR="001652D9" w14:paraId="0C0A826D" w14:textId="77777777" w:rsidTr="49FD31AB">
        <w:tc>
          <w:tcPr>
            <w:tcW w:w="1271" w:type="dxa"/>
            <w:vMerge/>
          </w:tcPr>
          <w:p w14:paraId="59B86FE4" w14:textId="77777777" w:rsidR="001652D9" w:rsidRDefault="001652D9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13A96755" w14:textId="2C83A0BC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Adoption of STWs – review by Panel</w:t>
            </w:r>
          </w:p>
        </w:tc>
        <w:tc>
          <w:tcPr>
            <w:tcW w:w="1560" w:type="dxa"/>
          </w:tcPr>
          <w:p w14:paraId="64EDD1C3" w14:textId="365B89D3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All</w:t>
            </w:r>
          </w:p>
        </w:tc>
        <w:tc>
          <w:tcPr>
            <w:tcW w:w="1695" w:type="dxa"/>
          </w:tcPr>
          <w:p w14:paraId="1295144A" w14:textId="26710381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29/09/24</w:t>
            </w:r>
          </w:p>
        </w:tc>
        <w:tc>
          <w:tcPr>
            <w:tcW w:w="1374" w:type="dxa"/>
          </w:tcPr>
          <w:p w14:paraId="7C380451" w14:textId="01A0DB41" w:rsidR="001652D9" w:rsidRDefault="00055D8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Superceded</w:t>
            </w:r>
          </w:p>
        </w:tc>
      </w:tr>
      <w:tr w:rsidR="001652D9" w14:paraId="5E838EA1" w14:textId="77777777" w:rsidTr="49FD31AB">
        <w:tc>
          <w:tcPr>
            <w:tcW w:w="1271" w:type="dxa"/>
            <w:vMerge/>
          </w:tcPr>
          <w:p w14:paraId="6111073D" w14:textId="77777777" w:rsidR="001652D9" w:rsidRDefault="001652D9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654FA2C6" w14:textId="24D03320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Attenuation crates – draft email to CIRIA and circulate</w:t>
            </w:r>
          </w:p>
        </w:tc>
        <w:tc>
          <w:tcPr>
            <w:tcW w:w="1560" w:type="dxa"/>
          </w:tcPr>
          <w:p w14:paraId="3B246A2F" w14:textId="3810AF52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7F0A6842" w14:textId="4761CDE4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17/11/23</w:t>
            </w:r>
          </w:p>
        </w:tc>
        <w:tc>
          <w:tcPr>
            <w:tcW w:w="1374" w:type="dxa"/>
          </w:tcPr>
          <w:p w14:paraId="4D4EAE5A" w14:textId="32E7584B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1652D9" w14:paraId="2C867D48" w14:textId="77777777" w:rsidTr="49FD31AB">
        <w:tc>
          <w:tcPr>
            <w:tcW w:w="1271" w:type="dxa"/>
            <w:vMerge/>
          </w:tcPr>
          <w:p w14:paraId="5F68631B" w14:textId="77777777" w:rsidR="001652D9" w:rsidRDefault="001652D9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42AEDD79" w14:textId="5275D1DA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NAVs – provide details of scenario</w:t>
            </w:r>
          </w:p>
        </w:tc>
        <w:tc>
          <w:tcPr>
            <w:tcW w:w="1560" w:type="dxa"/>
          </w:tcPr>
          <w:p w14:paraId="49733C8E" w14:textId="47727BC4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GT/All</w:t>
            </w:r>
          </w:p>
        </w:tc>
        <w:tc>
          <w:tcPr>
            <w:tcW w:w="1695" w:type="dxa"/>
          </w:tcPr>
          <w:p w14:paraId="64E6E601" w14:textId="0E02DD08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30/11/23</w:t>
            </w:r>
          </w:p>
        </w:tc>
        <w:tc>
          <w:tcPr>
            <w:tcW w:w="1374" w:type="dxa"/>
          </w:tcPr>
          <w:p w14:paraId="0912AD14" w14:textId="25460A7D" w:rsidR="001652D9" w:rsidRDefault="0083513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Superceded</w:t>
            </w:r>
          </w:p>
        </w:tc>
      </w:tr>
      <w:tr w:rsidR="001652D9" w14:paraId="0961F800" w14:textId="77777777" w:rsidTr="49FD31AB">
        <w:tc>
          <w:tcPr>
            <w:tcW w:w="1271" w:type="dxa"/>
            <w:vMerge/>
          </w:tcPr>
          <w:p w14:paraId="4384C6F0" w14:textId="77777777" w:rsidR="001652D9" w:rsidRDefault="001652D9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57D0BF8D" w14:textId="1F1CCB76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WUK PDaS query – circulate for comment</w:t>
            </w:r>
          </w:p>
        </w:tc>
        <w:tc>
          <w:tcPr>
            <w:tcW w:w="1560" w:type="dxa"/>
          </w:tcPr>
          <w:p w14:paraId="7E51604E" w14:textId="016E8569" w:rsidR="001652D9" w:rsidDel="004D3C48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12E8999C" w14:textId="77F17405" w:rsidR="001652D9" w:rsidDel="008C4B8F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10/11/23</w:t>
            </w:r>
          </w:p>
        </w:tc>
        <w:tc>
          <w:tcPr>
            <w:tcW w:w="1374" w:type="dxa"/>
          </w:tcPr>
          <w:p w14:paraId="0059A029" w14:textId="45BFEE0A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1652D9" w14:paraId="74F73AD7" w14:textId="77777777" w:rsidTr="49FD31AB">
        <w:tc>
          <w:tcPr>
            <w:tcW w:w="1271" w:type="dxa"/>
            <w:vMerge/>
          </w:tcPr>
          <w:p w14:paraId="140D56CA" w14:textId="77777777" w:rsidR="001652D9" w:rsidRDefault="001652D9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5EC737FB" w14:textId="0B4F9295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Code updates – chase WUK</w:t>
            </w:r>
          </w:p>
        </w:tc>
        <w:tc>
          <w:tcPr>
            <w:tcW w:w="1560" w:type="dxa"/>
          </w:tcPr>
          <w:p w14:paraId="1BBB85A8" w14:textId="42F05C47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04033FF9" w14:textId="39F997CF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10/11/23</w:t>
            </w:r>
          </w:p>
        </w:tc>
        <w:tc>
          <w:tcPr>
            <w:tcW w:w="1374" w:type="dxa"/>
          </w:tcPr>
          <w:p w14:paraId="0BB9E0F1" w14:textId="734609EF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1652D9" w14:paraId="5E923FE3" w14:textId="77777777" w:rsidTr="49FD31AB">
        <w:tc>
          <w:tcPr>
            <w:tcW w:w="1271" w:type="dxa"/>
            <w:vMerge/>
          </w:tcPr>
          <w:p w14:paraId="34131DB7" w14:textId="77777777" w:rsidR="001652D9" w:rsidRDefault="001652D9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5C67B1B9" w14:textId="01EAFD84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New Connections Committee – attend meeting</w:t>
            </w:r>
          </w:p>
        </w:tc>
        <w:tc>
          <w:tcPr>
            <w:tcW w:w="1560" w:type="dxa"/>
          </w:tcPr>
          <w:p w14:paraId="1119E18C" w14:textId="6BAFF6A5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28EE7B72" w14:textId="7FDD9793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28/11/23</w:t>
            </w:r>
          </w:p>
        </w:tc>
        <w:tc>
          <w:tcPr>
            <w:tcW w:w="1374" w:type="dxa"/>
          </w:tcPr>
          <w:p w14:paraId="6002981B" w14:textId="5B4A2C92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1652D9" w14:paraId="36A7E30B" w14:textId="77777777" w:rsidTr="49FD31AB">
        <w:tc>
          <w:tcPr>
            <w:tcW w:w="1271" w:type="dxa"/>
            <w:vMerge w:val="restart"/>
          </w:tcPr>
          <w:p w14:paraId="2D368F27" w14:textId="22206838" w:rsidR="001652D9" w:rsidRDefault="001652D9" w:rsidP="003B2EA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12/01/24</w:t>
            </w:r>
          </w:p>
        </w:tc>
        <w:tc>
          <w:tcPr>
            <w:tcW w:w="3730" w:type="dxa"/>
          </w:tcPr>
          <w:p w14:paraId="211E9A98" w14:textId="12E184E0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CESWI update – liaise with WRc and WUK re: WRc costs</w:t>
            </w:r>
          </w:p>
        </w:tc>
        <w:tc>
          <w:tcPr>
            <w:tcW w:w="1560" w:type="dxa"/>
          </w:tcPr>
          <w:p w14:paraId="2E1D8160" w14:textId="621A6DC1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3CF916A4" w14:textId="29B49FFA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19/01/24</w:t>
            </w:r>
          </w:p>
        </w:tc>
        <w:tc>
          <w:tcPr>
            <w:tcW w:w="1374" w:type="dxa"/>
          </w:tcPr>
          <w:p w14:paraId="3AE67875" w14:textId="3AD5C807" w:rsidR="001652D9" w:rsidRDefault="002E748A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1652D9" w14:paraId="7F1D6701" w14:textId="77777777" w:rsidTr="49FD31AB">
        <w:tc>
          <w:tcPr>
            <w:tcW w:w="1271" w:type="dxa"/>
            <w:vMerge/>
          </w:tcPr>
          <w:p w14:paraId="0F05C821" w14:textId="77777777" w:rsidR="001652D9" w:rsidRDefault="001652D9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6BDB6331" w14:textId="288AC951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CESWI update – ask WUK to add note to DCG re: update</w:t>
            </w:r>
          </w:p>
        </w:tc>
        <w:tc>
          <w:tcPr>
            <w:tcW w:w="1560" w:type="dxa"/>
          </w:tcPr>
          <w:p w14:paraId="5A793A66" w14:textId="685E1BAB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77C22E99" w14:textId="0B553D58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31/01/24</w:t>
            </w:r>
          </w:p>
        </w:tc>
        <w:tc>
          <w:tcPr>
            <w:tcW w:w="1374" w:type="dxa"/>
          </w:tcPr>
          <w:p w14:paraId="6F8291B9" w14:textId="06C509E5" w:rsidR="001652D9" w:rsidRDefault="00DE3DF0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1652D9" w14:paraId="13DF8758" w14:textId="77777777" w:rsidTr="49FD31AB">
        <w:tc>
          <w:tcPr>
            <w:tcW w:w="1271" w:type="dxa"/>
            <w:vMerge/>
          </w:tcPr>
          <w:p w14:paraId="66BCF86A" w14:textId="77777777" w:rsidR="001652D9" w:rsidRDefault="001652D9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7A92DC49" w14:textId="7753C166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JDP change proposal – draft letter to Ofwat and circulate</w:t>
            </w:r>
          </w:p>
        </w:tc>
        <w:tc>
          <w:tcPr>
            <w:tcW w:w="1560" w:type="dxa"/>
          </w:tcPr>
          <w:p w14:paraId="6F19DE4B" w14:textId="2B984D8E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4E71D42A" w14:textId="7C6CA491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15/01/24</w:t>
            </w:r>
          </w:p>
        </w:tc>
        <w:tc>
          <w:tcPr>
            <w:tcW w:w="1374" w:type="dxa"/>
          </w:tcPr>
          <w:p w14:paraId="7FE51EE7" w14:textId="3BF875F9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1652D9" w14:paraId="625F3106" w14:textId="77777777" w:rsidTr="49FD31AB">
        <w:tc>
          <w:tcPr>
            <w:tcW w:w="1271" w:type="dxa"/>
            <w:vMerge/>
          </w:tcPr>
          <w:p w14:paraId="1011605F" w14:textId="77777777" w:rsidR="001652D9" w:rsidRDefault="001652D9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05AADC21" w14:textId="5D2B66DB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Tidying amends – liaise with Vu Online</w:t>
            </w:r>
          </w:p>
        </w:tc>
        <w:tc>
          <w:tcPr>
            <w:tcW w:w="1560" w:type="dxa"/>
          </w:tcPr>
          <w:p w14:paraId="06CB99A3" w14:textId="0F1CDCB8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4BD1A5CE" w14:textId="2E83FCD3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19/01/24</w:t>
            </w:r>
          </w:p>
        </w:tc>
        <w:tc>
          <w:tcPr>
            <w:tcW w:w="1374" w:type="dxa"/>
          </w:tcPr>
          <w:p w14:paraId="44D2B464" w14:textId="13B08671" w:rsidR="001652D9" w:rsidRDefault="002E748A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1652D9" w14:paraId="62EEB9F0" w14:textId="77777777" w:rsidTr="49FD31AB">
        <w:tc>
          <w:tcPr>
            <w:tcW w:w="1271" w:type="dxa"/>
            <w:vMerge/>
          </w:tcPr>
          <w:p w14:paraId="48DBAE33" w14:textId="77777777" w:rsidR="001652D9" w:rsidRDefault="001652D9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2EB6A336" w14:textId="1ADED143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Adoption of STWs – include note in tidying amends</w:t>
            </w:r>
          </w:p>
        </w:tc>
        <w:tc>
          <w:tcPr>
            <w:tcW w:w="1560" w:type="dxa"/>
          </w:tcPr>
          <w:p w14:paraId="2FA00970" w14:textId="3EF40FDE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NA/KR</w:t>
            </w:r>
          </w:p>
        </w:tc>
        <w:tc>
          <w:tcPr>
            <w:tcW w:w="1695" w:type="dxa"/>
          </w:tcPr>
          <w:p w14:paraId="2996D7B8" w14:textId="38F2CF84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30/04/24</w:t>
            </w:r>
          </w:p>
        </w:tc>
        <w:tc>
          <w:tcPr>
            <w:tcW w:w="1374" w:type="dxa"/>
          </w:tcPr>
          <w:p w14:paraId="1ADE7301" w14:textId="1ACF0AA2" w:rsidR="001652D9" w:rsidRDefault="00055D8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1652D9" w14:paraId="763A64E9" w14:textId="77777777" w:rsidTr="49FD31AB">
        <w:tc>
          <w:tcPr>
            <w:tcW w:w="1271" w:type="dxa"/>
            <w:vMerge/>
          </w:tcPr>
          <w:p w14:paraId="20946C3E" w14:textId="77777777" w:rsidR="001652D9" w:rsidRDefault="001652D9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79094B87" w14:textId="346A3747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Mission Rubber – respond to queries</w:t>
            </w:r>
          </w:p>
        </w:tc>
        <w:tc>
          <w:tcPr>
            <w:tcW w:w="1560" w:type="dxa"/>
          </w:tcPr>
          <w:p w14:paraId="74A38568" w14:textId="08198919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4041E14A" w14:textId="2138B49D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15/01/24</w:t>
            </w:r>
          </w:p>
        </w:tc>
        <w:tc>
          <w:tcPr>
            <w:tcW w:w="1374" w:type="dxa"/>
          </w:tcPr>
          <w:p w14:paraId="3A6CAD20" w14:textId="260F5840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1652D9" w14:paraId="45353888" w14:textId="77777777" w:rsidTr="49FD31AB">
        <w:tc>
          <w:tcPr>
            <w:tcW w:w="1271" w:type="dxa"/>
            <w:vMerge/>
          </w:tcPr>
          <w:p w14:paraId="64714234" w14:textId="77777777" w:rsidR="001652D9" w:rsidRDefault="001652D9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6805C218" w14:textId="62B62616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Geocellular crates – update email to CIRIA and circulate</w:t>
            </w:r>
          </w:p>
        </w:tc>
        <w:tc>
          <w:tcPr>
            <w:tcW w:w="1560" w:type="dxa"/>
          </w:tcPr>
          <w:p w14:paraId="3FF40090" w14:textId="2CE189CD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0EC67918" w14:textId="67D8F781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19/01/24</w:t>
            </w:r>
          </w:p>
        </w:tc>
        <w:tc>
          <w:tcPr>
            <w:tcW w:w="1374" w:type="dxa"/>
          </w:tcPr>
          <w:p w14:paraId="6F204CF5" w14:textId="4C3FA136" w:rsidR="001652D9" w:rsidRDefault="002E748A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1652D9" w14:paraId="1CC060DE" w14:textId="77777777" w:rsidTr="49FD31AB">
        <w:tc>
          <w:tcPr>
            <w:tcW w:w="1271" w:type="dxa"/>
            <w:vMerge/>
          </w:tcPr>
          <w:p w14:paraId="4783996F" w14:textId="77777777" w:rsidR="001652D9" w:rsidRDefault="001652D9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1EA215D0" w14:textId="516DAD37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Meeting with Ofwat – email Panel for items</w:t>
            </w:r>
          </w:p>
        </w:tc>
        <w:tc>
          <w:tcPr>
            <w:tcW w:w="1560" w:type="dxa"/>
          </w:tcPr>
          <w:p w14:paraId="4B2B81E9" w14:textId="119C115B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5F23AE12" w14:textId="47E1687E" w:rsidR="001652D9" w:rsidRDefault="001652D9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26/01/24</w:t>
            </w:r>
          </w:p>
        </w:tc>
        <w:tc>
          <w:tcPr>
            <w:tcW w:w="1374" w:type="dxa"/>
          </w:tcPr>
          <w:p w14:paraId="76D9CDFD" w14:textId="3B971019" w:rsidR="001652D9" w:rsidRDefault="002E748A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F70518" w14:paraId="5DA28B6F" w14:textId="77777777" w:rsidTr="49FD31AB">
        <w:tc>
          <w:tcPr>
            <w:tcW w:w="1271" w:type="dxa"/>
            <w:vMerge w:val="restart"/>
          </w:tcPr>
          <w:p w14:paraId="314A70BC" w14:textId="39498E57" w:rsidR="00F70518" w:rsidRDefault="00F70518" w:rsidP="003B2EA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30/04/24</w:t>
            </w:r>
          </w:p>
        </w:tc>
        <w:tc>
          <w:tcPr>
            <w:tcW w:w="3730" w:type="dxa"/>
          </w:tcPr>
          <w:p w14:paraId="0FD3A92D" w14:textId="7043D6B9" w:rsidR="00F70518" w:rsidRDefault="00F70518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Geocellular crates – ask CIRIA for info on testing</w:t>
            </w:r>
          </w:p>
        </w:tc>
        <w:tc>
          <w:tcPr>
            <w:tcW w:w="1560" w:type="dxa"/>
          </w:tcPr>
          <w:p w14:paraId="460DE4C3" w14:textId="6714FAAF" w:rsidR="00F70518" w:rsidRDefault="00F70518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1E0DD646" w14:textId="3CDF7471" w:rsidR="00F70518" w:rsidRDefault="00F70518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31/05/24</w:t>
            </w:r>
          </w:p>
        </w:tc>
        <w:tc>
          <w:tcPr>
            <w:tcW w:w="1374" w:type="dxa"/>
          </w:tcPr>
          <w:p w14:paraId="13E1EF35" w14:textId="6F878D9D" w:rsidR="00F70518" w:rsidRDefault="00F70518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F70518" w14:paraId="4D3948F9" w14:textId="77777777" w:rsidTr="49FD31AB">
        <w:tc>
          <w:tcPr>
            <w:tcW w:w="1271" w:type="dxa"/>
            <w:vMerge/>
          </w:tcPr>
          <w:p w14:paraId="2711F1FF" w14:textId="77777777" w:rsidR="00F70518" w:rsidRDefault="00F70518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767D7ADB" w14:textId="6066B7DF" w:rsidR="00F70518" w:rsidRDefault="00F70518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SAM 5/1 – raise with LoS Group</w:t>
            </w:r>
          </w:p>
        </w:tc>
        <w:tc>
          <w:tcPr>
            <w:tcW w:w="1560" w:type="dxa"/>
          </w:tcPr>
          <w:p w14:paraId="46DF1EBE" w14:textId="696D0D80" w:rsidR="00F70518" w:rsidRDefault="00F70518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AT</w:t>
            </w:r>
          </w:p>
        </w:tc>
        <w:tc>
          <w:tcPr>
            <w:tcW w:w="1695" w:type="dxa"/>
          </w:tcPr>
          <w:p w14:paraId="78AB2A2C" w14:textId="2536DDA2" w:rsidR="00F70518" w:rsidRDefault="00F70518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31/05/24</w:t>
            </w:r>
          </w:p>
        </w:tc>
        <w:tc>
          <w:tcPr>
            <w:tcW w:w="1374" w:type="dxa"/>
          </w:tcPr>
          <w:p w14:paraId="597DE14E" w14:textId="5B3F2B0F" w:rsidR="00F70518" w:rsidRDefault="00F70518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F70518" w14:paraId="588E84C9" w14:textId="77777777" w:rsidTr="49FD31AB">
        <w:tc>
          <w:tcPr>
            <w:tcW w:w="1271" w:type="dxa"/>
            <w:vMerge w:val="restart"/>
          </w:tcPr>
          <w:p w14:paraId="162BDD31" w14:textId="2E7D707B" w:rsidR="00F70518" w:rsidRDefault="00F70518" w:rsidP="003B2EA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10/07/24</w:t>
            </w:r>
          </w:p>
        </w:tc>
        <w:tc>
          <w:tcPr>
            <w:tcW w:w="3730" w:type="dxa"/>
          </w:tcPr>
          <w:p w14:paraId="2BD14FA2" w14:textId="76D9B167" w:rsidR="00F70518" w:rsidRDefault="00F70518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Torrent change proposal – </w:t>
            </w:r>
            <w:r w:rsidR="00F06D50">
              <w:rPr>
                <w:rFonts w:ascii="Arial" w:hAnsi="Arial"/>
              </w:rPr>
              <w:t>ask Torrent to clarify re: HAs and WRc testing</w:t>
            </w:r>
          </w:p>
        </w:tc>
        <w:tc>
          <w:tcPr>
            <w:tcW w:w="1560" w:type="dxa"/>
          </w:tcPr>
          <w:p w14:paraId="17E8C17C" w14:textId="7F448CB3" w:rsidR="00F70518" w:rsidRDefault="00F70518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57537E66" w14:textId="246DE668" w:rsidR="00F70518" w:rsidRDefault="00F70518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31/07/24</w:t>
            </w:r>
          </w:p>
        </w:tc>
        <w:tc>
          <w:tcPr>
            <w:tcW w:w="1374" w:type="dxa"/>
          </w:tcPr>
          <w:p w14:paraId="3924EC6B" w14:textId="33B285CF" w:rsidR="00F70518" w:rsidRDefault="000B4EC5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F06D50" w14:paraId="1F8B3F85" w14:textId="77777777" w:rsidTr="49FD31AB">
        <w:tc>
          <w:tcPr>
            <w:tcW w:w="1271" w:type="dxa"/>
            <w:vMerge/>
          </w:tcPr>
          <w:p w14:paraId="6783A436" w14:textId="77777777" w:rsidR="00F06D50" w:rsidRDefault="00F06D50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403FA59A" w14:textId="4B4D353E" w:rsidR="00F06D50" w:rsidRDefault="00F06D50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Torrent change proposal – draft note for consultation</w:t>
            </w:r>
          </w:p>
        </w:tc>
        <w:tc>
          <w:tcPr>
            <w:tcW w:w="1560" w:type="dxa"/>
          </w:tcPr>
          <w:p w14:paraId="64C0D3B1" w14:textId="65EFD5F2" w:rsidR="00F06D50" w:rsidRDefault="00F06D50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548629D5" w14:textId="3F1F272C" w:rsidR="00F06D50" w:rsidRDefault="00F06D50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31/07/24</w:t>
            </w:r>
          </w:p>
        </w:tc>
        <w:tc>
          <w:tcPr>
            <w:tcW w:w="1374" w:type="dxa"/>
          </w:tcPr>
          <w:p w14:paraId="39FFA5DF" w14:textId="5470272C" w:rsidR="00F06D50" w:rsidRDefault="000B4EC5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F70518" w14:paraId="5457E1E6" w14:textId="77777777" w:rsidTr="49FD31AB">
        <w:tc>
          <w:tcPr>
            <w:tcW w:w="1271" w:type="dxa"/>
            <w:vMerge/>
          </w:tcPr>
          <w:p w14:paraId="58697233" w14:textId="77777777" w:rsidR="00F70518" w:rsidRDefault="00F70518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604EED89" w14:textId="66DCA9AE" w:rsidR="00F70518" w:rsidRDefault="00F70518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Geocellular crates – draft note to stakeholders</w:t>
            </w:r>
          </w:p>
        </w:tc>
        <w:tc>
          <w:tcPr>
            <w:tcW w:w="1560" w:type="dxa"/>
          </w:tcPr>
          <w:p w14:paraId="4EFB86E5" w14:textId="050CEFE1" w:rsidR="00F70518" w:rsidRDefault="00F70518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2272EF23" w14:textId="76BB9D38" w:rsidR="00F70518" w:rsidRDefault="00F70518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31/07/24</w:t>
            </w:r>
          </w:p>
        </w:tc>
        <w:tc>
          <w:tcPr>
            <w:tcW w:w="1374" w:type="dxa"/>
          </w:tcPr>
          <w:p w14:paraId="2E4CD36E" w14:textId="60622310" w:rsidR="00F70518" w:rsidRDefault="002454C5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74542D" w14:paraId="12517B47" w14:textId="77777777" w:rsidTr="49FD31AB">
        <w:tc>
          <w:tcPr>
            <w:tcW w:w="1271" w:type="dxa"/>
            <w:vMerge w:val="restart"/>
          </w:tcPr>
          <w:p w14:paraId="5E97C5A0" w14:textId="7A5C57A0" w:rsidR="0074542D" w:rsidRDefault="0074542D" w:rsidP="003B2EA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18/10/24</w:t>
            </w:r>
          </w:p>
        </w:tc>
        <w:tc>
          <w:tcPr>
            <w:tcW w:w="3730" w:type="dxa"/>
          </w:tcPr>
          <w:p w14:paraId="7F85693B" w14:textId="4A1074E1" w:rsidR="0074542D" w:rsidRDefault="0074542D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Action Log - review</w:t>
            </w:r>
          </w:p>
        </w:tc>
        <w:tc>
          <w:tcPr>
            <w:tcW w:w="1560" w:type="dxa"/>
          </w:tcPr>
          <w:p w14:paraId="3C230208" w14:textId="4BBC125D" w:rsidR="0074542D" w:rsidRDefault="0074542D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2611C1A7" w14:textId="446513FF" w:rsidR="0074542D" w:rsidRDefault="0074542D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30/11/24</w:t>
            </w:r>
          </w:p>
        </w:tc>
        <w:tc>
          <w:tcPr>
            <w:tcW w:w="1374" w:type="dxa"/>
          </w:tcPr>
          <w:p w14:paraId="123EE7DB" w14:textId="5CEE6313" w:rsidR="0074542D" w:rsidRDefault="00055D8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74542D" w14:paraId="2EC950E6" w14:textId="77777777" w:rsidTr="49FD31AB">
        <w:tc>
          <w:tcPr>
            <w:tcW w:w="1271" w:type="dxa"/>
            <w:vMerge/>
          </w:tcPr>
          <w:p w14:paraId="57460B6B" w14:textId="77777777" w:rsidR="0074542D" w:rsidRDefault="0074542D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3530ECCD" w14:textId="12F9A22C" w:rsidR="0074542D" w:rsidRDefault="0074542D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Torrent change proposal – draft letter to Ofwat and circulate</w:t>
            </w:r>
          </w:p>
        </w:tc>
        <w:tc>
          <w:tcPr>
            <w:tcW w:w="1560" w:type="dxa"/>
          </w:tcPr>
          <w:p w14:paraId="30F941A6" w14:textId="6063DFF3" w:rsidR="0074542D" w:rsidRDefault="0074542D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65585A97" w14:textId="71D84FF2" w:rsidR="0074542D" w:rsidRDefault="0074542D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31/10/24</w:t>
            </w:r>
          </w:p>
        </w:tc>
        <w:tc>
          <w:tcPr>
            <w:tcW w:w="1374" w:type="dxa"/>
          </w:tcPr>
          <w:p w14:paraId="0998322B" w14:textId="39B65A7C" w:rsidR="0074542D" w:rsidRDefault="00234878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74542D" w14:paraId="0654AC1A" w14:textId="77777777" w:rsidTr="49FD31AB">
        <w:tc>
          <w:tcPr>
            <w:tcW w:w="1271" w:type="dxa"/>
            <w:vMerge/>
          </w:tcPr>
          <w:p w14:paraId="4CC07E59" w14:textId="77777777" w:rsidR="0074542D" w:rsidRDefault="0074542D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0FBC047C" w14:textId="55DE1C3F" w:rsidR="0074542D" w:rsidRDefault="0074542D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SAM 5/1 – discuss with STW</w:t>
            </w:r>
          </w:p>
        </w:tc>
        <w:tc>
          <w:tcPr>
            <w:tcW w:w="1560" w:type="dxa"/>
          </w:tcPr>
          <w:p w14:paraId="3B04CEF5" w14:textId="0D55D7D6" w:rsidR="0074542D" w:rsidRDefault="0074542D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AT</w:t>
            </w:r>
          </w:p>
        </w:tc>
        <w:tc>
          <w:tcPr>
            <w:tcW w:w="1695" w:type="dxa"/>
          </w:tcPr>
          <w:p w14:paraId="4284528A" w14:textId="664B5E32" w:rsidR="0074542D" w:rsidRDefault="0074542D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30/11/24</w:t>
            </w:r>
          </w:p>
        </w:tc>
        <w:tc>
          <w:tcPr>
            <w:tcW w:w="1374" w:type="dxa"/>
          </w:tcPr>
          <w:p w14:paraId="695F4130" w14:textId="77777777" w:rsidR="0074542D" w:rsidRDefault="0074542D" w:rsidP="003B2EAB">
            <w:pPr>
              <w:pStyle w:val="Standard"/>
              <w:rPr>
                <w:rFonts w:ascii="Arial" w:hAnsi="Arial"/>
              </w:rPr>
            </w:pPr>
          </w:p>
        </w:tc>
      </w:tr>
      <w:tr w:rsidR="0074542D" w14:paraId="773C2E4F" w14:textId="77777777" w:rsidTr="49FD31AB">
        <w:tc>
          <w:tcPr>
            <w:tcW w:w="1271" w:type="dxa"/>
            <w:vMerge/>
          </w:tcPr>
          <w:p w14:paraId="75F993CC" w14:textId="77777777" w:rsidR="0074542D" w:rsidRDefault="0074542D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02A7F891" w14:textId="22DBFDC4" w:rsidR="0074542D" w:rsidRDefault="0074542D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Geocellular crates – invite CIRIA to next meeting</w:t>
            </w:r>
          </w:p>
        </w:tc>
        <w:tc>
          <w:tcPr>
            <w:tcW w:w="1560" w:type="dxa"/>
          </w:tcPr>
          <w:p w14:paraId="00F7851B" w14:textId="4475AA2F" w:rsidR="0074542D" w:rsidRDefault="0074542D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32BA19A7" w14:textId="47C35C83" w:rsidR="0074542D" w:rsidRDefault="0074542D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31/10/24</w:t>
            </w:r>
          </w:p>
        </w:tc>
        <w:tc>
          <w:tcPr>
            <w:tcW w:w="1374" w:type="dxa"/>
          </w:tcPr>
          <w:p w14:paraId="2876F906" w14:textId="04DAED08" w:rsidR="0074542D" w:rsidRDefault="00234878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74542D" w14:paraId="333B0957" w14:textId="77777777" w:rsidTr="49FD31AB">
        <w:tc>
          <w:tcPr>
            <w:tcW w:w="1271" w:type="dxa"/>
            <w:vMerge/>
          </w:tcPr>
          <w:p w14:paraId="0964D688" w14:textId="77777777" w:rsidR="0074542D" w:rsidRDefault="0074542D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7C86C3AB" w14:textId="401E9766" w:rsidR="0074542D" w:rsidRDefault="0074542D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CESWI – chase WUK for update</w:t>
            </w:r>
          </w:p>
        </w:tc>
        <w:tc>
          <w:tcPr>
            <w:tcW w:w="1560" w:type="dxa"/>
          </w:tcPr>
          <w:p w14:paraId="590D7406" w14:textId="36CDD90E" w:rsidR="0074542D" w:rsidRDefault="0074542D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74290296" w14:textId="7C7D8CBD" w:rsidR="0074542D" w:rsidRDefault="0074542D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31/10/24</w:t>
            </w:r>
          </w:p>
        </w:tc>
        <w:tc>
          <w:tcPr>
            <w:tcW w:w="1374" w:type="dxa"/>
          </w:tcPr>
          <w:p w14:paraId="645530B9" w14:textId="53980CFF" w:rsidR="0074542D" w:rsidRDefault="00055D8F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920322" w14:paraId="0C052488" w14:textId="77777777" w:rsidTr="49FD31AB">
        <w:tc>
          <w:tcPr>
            <w:tcW w:w="1271" w:type="dxa"/>
            <w:vMerge w:val="restart"/>
          </w:tcPr>
          <w:p w14:paraId="4126D6E1" w14:textId="44940378" w:rsidR="00920322" w:rsidRDefault="00920322" w:rsidP="003B2EA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29/01/25</w:t>
            </w:r>
          </w:p>
        </w:tc>
        <w:tc>
          <w:tcPr>
            <w:tcW w:w="3730" w:type="dxa"/>
          </w:tcPr>
          <w:p w14:paraId="0A0E5D98" w14:textId="6B81B4D1" w:rsidR="00920322" w:rsidRDefault="00920322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Geocellular crates – write to Ofwat</w:t>
            </w:r>
          </w:p>
        </w:tc>
        <w:tc>
          <w:tcPr>
            <w:tcW w:w="1560" w:type="dxa"/>
          </w:tcPr>
          <w:p w14:paraId="64293A40" w14:textId="3B3363FF" w:rsidR="00920322" w:rsidRDefault="00920322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1CACA5A2" w14:textId="7F7CC73F" w:rsidR="00920322" w:rsidRDefault="00920322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15/02/25</w:t>
            </w:r>
          </w:p>
        </w:tc>
        <w:tc>
          <w:tcPr>
            <w:tcW w:w="1374" w:type="dxa"/>
          </w:tcPr>
          <w:p w14:paraId="265AFF69" w14:textId="63F7FF15" w:rsidR="00920322" w:rsidRDefault="00670CE4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920322" w14:paraId="259DACC7" w14:textId="77777777" w:rsidTr="49FD31AB">
        <w:tc>
          <w:tcPr>
            <w:tcW w:w="1271" w:type="dxa"/>
            <w:vMerge/>
          </w:tcPr>
          <w:p w14:paraId="64488EAA" w14:textId="77777777" w:rsidR="00920322" w:rsidRDefault="00920322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4E95F8A8" w14:textId="4B4D44FE" w:rsidR="00920322" w:rsidRDefault="00920322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Wales and SFA – write to WUK/Ofwat</w:t>
            </w:r>
          </w:p>
        </w:tc>
        <w:tc>
          <w:tcPr>
            <w:tcW w:w="1560" w:type="dxa"/>
          </w:tcPr>
          <w:p w14:paraId="6A712A42" w14:textId="71643921" w:rsidR="00920322" w:rsidRDefault="00920322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126F0F07" w14:textId="3B628BED" w:rsidR="00920322" w:rsidRDefault="00920322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15/02/25</w:t>
            </w:r>
          </w:p>
        </w:tc>
        <w:tc>
          <w:tcPr>
            <w:tcW w:w="1374" w:type="dxa"/>
          </w:tcPr>
          <w:p w14:paraId="49A04C58" w14:textId="20F7862F" w:rsidR="00920322" w:rsidRDefault="00670CE4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920322" w14:paraId="3FFECFFA" w14:textId="77777777" w:rsidTr="49FD31AB">
        <w:tc>
          <w:tcPr>
            <w:tcW w:w="1271" w:type="dxa"/>
            <w:vMerge/>
          </w:tcPr>
          <w:p w14:paraId="02439100" w14:textId="77777777" w:rsidR="00920322" w:rsidRDefault="00920322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751E6B7D" w14:textId="2059805C" w:rsidR="00920322" w:rsidRDefault="00920322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CESWI – chase WUK/WRc</w:t>
            </w:r>
          </w:p>
        </w:tc>
        <w:tc>
          <w:tcPr>
            <w:tcW w:w="1560" w:type="dxa"/>
          </w:tcPr>
          <w:p w14:paraId="2B0E86FC" w14:textId="5DB0C191" w:rsidR="00920322" w:rsidRDefault="00920322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675D4397" w14:textId="684EC951" w:rsidR="00920322" w:rsidRDefault="00920322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15/02/25</w:t>
            </w:r>
          </w:p>
        </w:tc>
        <w:tc>
          <w:tcPr>
            <w:tcW w:w="1374" w:type="dxa"/>
          </w:tcPr>
          <w:p w14:paraId="7FF6F415" w14:textId="2582F774" w:rsidR="00920322" w:rsidRDefault="00670CE4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920322" w14:paraId="1D50BE02" w14:textId="77777777" w:rsidTr="49FD31AB">
        <w:tc>
          <w:tcPr>
            <w:tcW w:w="1271" w:type="dxa"/>
            <w:vMerge/>
          </w:tcPr>
          <w:p w14:paraId="5F3614BE" w14:textId="77777777" w:rsidR="00920322" w:rsidRDefault="00920322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38C69D4F" w14:textId="277949C3" w:rsidR="00920322" w:rsidRDefault="00920322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Minor amendments – recirculate link</w:t>
            </w:r>
          </w:p>
        </w:tc>
        <w:tc>
          <w:tcPr>
            <w:tcW w:w="1560" w:type="dxa"/>
          </w:tcPr>
          <w:p w14:paraId="368DA2D6" w14:textId="34806AD2" w:rsidR="00920322" w:rsidRDefault="00920322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72ACBBFD" w14:textId="38DCA064" w:rsidR="00920322" w:rsidRDefault="00920322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15/02/25</w:t>
            </w:r>
          </w:p>
        </w:tc>
        <w:tc>
          <w:tcPr>
            <w:tcW w:w="1374" w:type="dxa"/>
          </w:tcPr>
          <w:p w14:paraId="67B4C75A" w14:textId="314C7641" w:rsidR="00920322" w:rsidRDefault="00670CE4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065766" w14:paraId="617A8806" w14:textId="77777777" w:rsidTr="49FD31AB">
        <w:tc>
          <w:tcPr>
            <w:tcW w:w="1271" w:type="dxa"/>
            <w:vMerge w:val="restart"/>
          </w:tcPr>
          <w:p w14:paraId="73C89234" w14:textId="3C7F538B" w:rsidR="00065766" w:rsidRDefault="00065766" w:rsidP="003B2EA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17/07/25</w:t>
            </w:r>
          </w:p>
        </w:tc>
        <w:tc>
          <w:tcPr>
            <w:tcW w:w="3730" w:type="dxa"/>
          </w:tcPr>
          <w:p w14:paraId="709DD085" w14:textId="5870EB5E" w:rsidR="00065766" w:rsidRDefault="00065766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Code review report – provide feedback to Ofwat</w:t>
            </w:r>
          </w:p>
        </w:tc>
        <w:tc>
          <w:tcPr>
            <w:tcW w:w="1560" w:type="dxa"/>
          </w:tcPr>
          <w:p w14:paraId="7155736D" w14:textId="6C464C79" w:rsidR="00065766" w:rsidRDefault="00065766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VO/KR</w:t>
            </w:r>
          </w:p>
        </w:tc>
        <w:tc>
          <w:tcPr>
            <w:tcW w:w="1695" w:type="dxa"/>
          </w:tcPr>
          <w:p w14:paraId="763A1933" w14:textId="0E946AFF" w:rsidR="00065766" w:rsidRDefault="00065766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31/07/25</w:t>
            </w:r>
          </w:p>
        </w:tc>
        <w:tc>
          <w:tcPr>
            <w:tcW w:w="1374" w:type="dxa"/>
          </w:tcPr>
          <w:p w14:paraId="2DE5BC6E" w14:textId="3FD41FD3" w:rsidR="00065766" w:rsidRDefault="0078291E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065766" w14:paraId="541D95C8" w14:textId="77777777" w:rsidTr="49FD31AB">
        <w:tc>
          <w:tcPr>
            <w:tcW w:w="1271" w:type="dxa"/>
            <w:vMerge/>
          </w:tcPr>
          <w:p w14:paraId="3459F61F" w14:textId="77777777" w:rsidR="00065766" w:rsidRDefault="00065766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7A43DA67" w14:textId="416B495F" w:rsidR="00065766" w:rsidRDefault="00065766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SuDS – flag new standards to Ofwat/WUK</w:t>
            </w:r>
          </w:p>
        </w:tc>
        <w:tc>
          <w:tcPr>
            <w:tcW w:w="1560" w:type="dxa"/>
          </w:tcPr>
          <w:p w14:paraId="181E9BC7" w14:textId="6CC590DC" w:rsidR="00065766" w:rsidRDefault="00065766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VO/KR</w:t>
            </w:r>
          </w:p>
        </w:tc>
        <w:tc>
          <w:tcPr>
            <w:tcW w:w="1695" w:type="dxa"/>
          </w:tcPr>
          <w:p w14:paraId="694AEC98" w14:textId="11472B14" w:rsidR="00065766" w:rsidRDefault="00065766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31/07/25</w:t>
            </w:r>
          </w:p>
        </w:tc>
        <w:tc>
          <w:tcPr>
            <w:tcW w:w="1374" w:type="dxa"/>
          </w:tcPr>
          <w:p w14:paraId="7A63721C" w14:textId="6D8AAF8C" w:rsidR="00065766" w:rsidRDefault="0078291E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065766" w14:paraId="04536152" w14:textId="77777777" w:rsidTr="49FD31AB">
        <w:tc>
          <w:tcPr>
            <w:tcW w:w="1271" w:type="dxa"/>
            <w:vMerge/>
          </w:tcPr>
          <w:p w14:paraId="64219D4C" w14:textId="77777777" w:rsidR="00065766" w:rsidRDefault="00065766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789C4D1D" w14:textId="18249DD6" w:rsidR="00065766" w:rsidRDefault="00065766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Panel members – confirm expiry of current terms</w:t>
            </w:r>
          </w:p>
        </w:tc>
        <w:tc>
          <w:tcPr>
            <w:tcW w:w="1560" w:type="dxa"/>
          </w:tcPr>
          <w:p w14:paraId="1F474FF1" w14:textId="41C2EF0C" w:rsidR="00065766" w:rsidRDefault="00065766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0DD29484" w14:textId="2A7B07E2" w:rsidR="00065766" w:rsidRDefault="00065766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31/07/25</w:t>
            </w:r>
          </w:p>
        </w:tc>
        <w:tc>
          <w:tcPr>
            <w:tcW w:w="1374" w:type="dxa"/>
          </w:tcPr>
          <w:p w14:paraId="629835C3" w14:textId="1193A099" w:rsidR="00065766" w:rsidRDefault="0078291E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203B01" w14:paraId="50954621" w14:textId="77777777" w:rsidTr="49FD31AB">
        <w:tc>
          <w:tcPr>
            <w:tcW w:w="1271" w:type="dxa"/>
            <w:vMerge w:val="restart"/>
          </w:tcPr>
          <w:p w14:paraId="30ED54F7" w14:textId="0D71F4BA" w:rsidR="00203B01" w:rsidRDefault="00203B01" w:rsidP="003B2EA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01/10/25</w:t>
            </w:r>
          </w:p>
        </w:tc>
        <w:tc>
          <w:tcPr>
            <w:tcW w:w="3730" w:type="dxa"/>
          </w:tcPr>
          <w:p w14:paraId="1BE14AA5" w14:textId="03E9A9EA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ViaCon change proposal – draft note to ViaCon</w:t>
            </w:r>
          </w:p>
        </w:tc>
        <w:tc>
          <w:tcPr>
            <w:tcW w:w="1560" w:type="dxa"/>
          </w:tcPr>
          <w:p w14:paraId="2CF95749" w14:textId="3DE90A6D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74965FF6" w14:textId="255392CB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07/11/25</w:t>
            </w:r>
          </w:p>
        </w:tc>
        <w:tc>
          <w:tcPr>
            <w:tcW w:w="1374" w:type="dxa"/>
          </w:tcPr>
          <w:p w14:paraId="47EC5568" w14:textId="51266DDB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203B01" w14:paraId="54160B41" w14:textId="77777777" w:rsidTr="49FD31AB">
        <w:tc>
          <w:tcPr>
            <w:tcW w:w="1271" w:type="dxa"/>
            <w:vMerge/>
          </w:tcPr>
          <w:p w14:paraId="1A477794" w14:textId="77777777" w:rsidR="00203B01" w:rsidRDefault="00203B01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42C32FB9" w14:textId="666EF8FD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CESWI update – invite WRc to submit</w:t>
            </w:r>
          </w:p>
        </w:tc>
        <w:tc>
          <w:tcPr>
            <w:tcW w:w="1560" w:type="dxa"/>
          </w:tcPr>
          <w:p w14:paraId="550AA692" w14:textId="68633F4F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76AF44C5" w14:textId="77777777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30/11/25</w:t>
            </w:r>
          </w:p>
          <w:p w14:paraId="14A50B21" w14:textId="630C2A01" w:rsidR="00203B01" w:rsidRDefault="00203B01" w:rsidP="003B2EAB">
            <w:pPr>
              <w:pStyle w:val="Standard"/>
              <w:rPr>
                <w:rFonts w:ascii="Arial" w:hAnsi="Arial"/>
              </w:rPr>
            </w:pPr>
          </w:p>
        </w:tc>
        <w:tc>
          <w:tcPr>
            <w:tcW w:w="1374" w:type="dxa"/>
          </w:tcPr>
          <w:p w14:paraId="1AA8AD88" w14:textId="58E53C29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203B01" w14:paraId="28C9A2DA" w14:textId="77777777" w:rsidTr="49FD31AB">
        <w:tc>
          <w:tcPr>
            <w:tcW w:w="1271" w:type="dxa"/>
            <w:vMerge/>
          </w:tcPr>
          <w:p w14:paraId="1F2A745E" w14:textId="77777777" w:rsidR="00203B01" w:rsidRDefault="00203B01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3ABEFB56" w14:textId="210F9C7A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Code review report – liaise with Ofwat on next steps</w:t>
            </w:r>
          </w:p>
        </w:tc>
        <w:tc>
          <w:tcPr>
            <w:tcW w:w="1560" w:type="dxa"/>
          </w:tcPr>
          <w:p w14:paraId="4BBCED21" w14:textId="3FBF970C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KR/VO</w:t>
            </w:r>
          </w:p>
        </w:tc>
        <w:tc>
          <w:tcPr>
            <w:tcW w:w="1695" w:type="dxa"/>
          </w:tcPr>
          <w:p w14:paraId="29E1F17E" w14:textId="3AF84121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15/12/25</w:t>
            </w:r>
          </w:p>
        </w:tc>
        <w:tc>
          <w:tcPr>
            <w:tcW w:w="1374" w:type="dxa"/>
          </w:tcPr>
          <w:p w14:paraId="5BFA34D4" w14:textId="0943D63F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203B01" w14:paraId="7896B5CB" w14:textId="77777777" w:rsidTr="49FD31AB">
        <w:tc>
          <w:tcPr>
            <w:tcW w:w="1271" w:type="dxa"/>
            <w:vMerge/>
          </w:tcPr>
          <w:p w14:paraId="1AFC65CF" w14:textId="77777777" w:rsidR="00203B01" w:rsidRDefault="00203B01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5FDA652D" w14:textId="6840BE31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TT Pumps – draft note to TT</w:t>
            </w:r>
          </w:p>
        </w:tc>
        <w:tc>
          <w:tcPr>
            <w:tcW w:w="1560" w:type="dxa"/>
          </w:tcPr>
          <w:p w14:paraId="58686B47" w14:textId="5A9CF795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38E86D44" w14:textId="2EF1437A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07/11/25</w:t>
            </w:r>
          </w:p>
        </w:tc>
        <w:tc>
          <w:tcPr>
            <w:tcW w:w="1374" w:type="dxa"/>
          </w:tcPr>
          <w:p w14:paraId="47B4A7D0" w14:textId="2C3B096B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203B01" w14:paraId="7138C2BF" w14:textId="77777777" w:rsidTr="49FD31AB">
        <w:tc>
          <w:tcPr>
            <w:tcW w:w="1271" w:type="dxa"/>
            <w:vMerge/>
          </w:tcPr>
          <w:p w14:paraId="36FC76AD" w14:textId="77777777" w:rsidR="00203B01" w:rsidRDefault="00203B01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0E619D0C" w14:textId="673F3E4B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SuDs – chase Ofwat/WUK for response </w:t>
            </w:r>
          </w:p>
        </w:tc>
        <w:tc>
          <w:tcPr>
            <w:tcW w:w="1560" w:type="dxa"/>
          </w:tcPr>
          <w:p w14:paraId="51D292CD" w14:textId="0EC40BD3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16569A37" w14:textId="323BD5F1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30/11/25</w:t>
            </w:r>
          </w:p>
        </w:tc>
        <w:tc>
          <w:tcPr>
            <w:tcW w:w="1374" w:type="dxa"/>
          </w:tcPr>
          <w:p w14:paraId="1366FE5C" w14:textId="4B2C21F2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</w:t>
            </w:r>
          </w:p>
        </w:tc>
      </w:tr>
      <w:tr w:rsidR="00203B01" w14:paraId="17A235C4" w14:textId="77777777" w:rsidTr="49FD31AB">
        <w:tc>
          <w:tcPr>
            <w:tcW w:w="1271" w:type="dxa"/>
            <w:vMerge w:val="restart"/>
          </w:tcPr>
          <w:p w14:paraId="10E8BE18" w14:textId="22F06879" w:rsidR="00203B01" w:rsidRDefault="00E43C8E" w:rsidP="003B2EA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04</w:t>
            </w:r>
            <w:r w:rsidR="00203B01">
              <w:rPr>
                <w:rFonts w:ascii="Arial" w:hAnsi="Arial"/>
              </w:rPr>
              <w:t>/0</w:t>
            </w:r>
            <w:r>
              <w:rPr>
                <w:rFonts w:ascii="Arial" w:hAnsi="Arial"/>
              </w:rPr>
              <w:t>3</w:t>
            </w:r>
            <w:r w:rsidR="00203B01">
              <w:rPr>
                <w:rFonts w:ascii="Arial" w:hAnsi="Arial"/>
              </w:rPr>
              <w:t>/26</w:t>
            </w:r>
          </w:p>
        </w:tc>
        <w:tc>
          <w:tcPr>
            <w:tcW w:w="3730" w:type="dxa"/>
          </w:tcPr>
          <w:p w14:paraId="4BD148E7" w14:textId="650AABB2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ViaCon change proposal – draft recommendation to Ofwat</w:t>
            </w:r>
          </w:p>
        </w:tc>
        <w:tc>
          <w:tcPr>
            <w:tcW w:w="1560" w:type="dxa"/>
          </w:tcPr>
          <w:p w14:paraId="36E6A9E0" w14:textId="22552826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4A0FB5B0" w14:textId="0E6FC93E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02/03/26</w:t>
            </w:r>
          </w:p>
        </w:tc>
        <w:tc>
          <w:tcPr>
            <w:tcW w:w="1374" w:type="dxa"/>
          </w:tcPr>
          <w:p w14:paraId="57BA0D6F" w14:textId="77777777" w:rsidR="00203B01" w:rsidRDefault="00203B01" w:rsidP="003B2EAB">
            <w:pPr>
              <w:pStyle w:val="Standard"/>
              <w:rPr>
                <w:rFonts w:ascii="Arial" w:hAnsi="Arial"/>
              </w:rPr>
            </w:pPr>
          </w:p>
        </w:tc>
      </w:tr>
      <w:tr w:rsidR="00203B01" w14:paraId="36351459" w14:textId="77777777" w:rsidTr="49FD31AB">
        <w:tc>
          <w:tcPr>
            <w:tcW w:w="1271" w:type="dxa"/>
            <w:vMerge/>
          </w:tcPr>
          <w:p w14:paraId="1D00C39B" w14:textId="77777777" w:rsidR="00203B01" w:rsidRDefault="00203B01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415CE35B" w14:textId="65CE65BE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TT Pumps change proposal – ask TT to amend form</w:t>
            </w:r>
          </w:p>
        </w:tc>
        <w:tc>
          <w:tcPr>
            <w:tcW w:w="1560" w:type="dxa"/>
          </w:tcPr>
          <w:p w14:paraId="238AEFEE" w14:textId="494820EF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24233715" w14:textId="477DC92B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06/03/25</w:t>
            </w:r>
          </w:p>
        </w:tc>
        <w:tc>
          <w:tcPr>
            <w:tcW w:w="1374" w:type="dxa"/>
          </w:tcPr>
          <w:p w14:paraId="7604EE40" w14:textId="77777777" w:rsidR="00203B01" w:rsidRDefault="00203B01" w:rsidP="003B2EAB">
            <w:pPr>
              <w:pStyle w:val="Standard"/>
              <w:rPr>
                <w:rFonts w:ascii="Arial" w:hAnsi="Arial"/>
              </w:rPr>
            </w:pPr>
          </w:p>
        </w:tc>
      </w:tr>
      <w:tr w:rsidR="00203B01" w14:paraId="6F4B8879" w14:textId="77777777" w:rsidTr="49FD31AB">
        <w:tc>
          <w:tcPr>
            <w:tcW w:w="1271" w:type="dxa"/>
            <w:vMerge/>
          </w:tcPr>
          <w:p w14:paraId="1620E55A" w14:textId="77777777" w:rsidR="00203B01" w:rsidRDefault="00203B01" w:rsidP="003B2EAB">
            <w:pPr>
              <w:rPr>
                <w:rFonts w:ascii="Arial" w:hAnsi="Arial"/>
              </w:rPr>
            </w:pPr>
          </w:p>
        </w:tc>
        <w:tc>
          <w:tcPr>
            <w:tcW w:w="3730" w:type="dxa"/>
          </w:tcPr>
          <w:p w14:paraId="070B62F9" w14:textId="69BF5C43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TOR – finalise draft TOR and draft change proposal form</w:t>
            </w:r>
          </w:p>
        </w:tc>
        <w:tc>
          <w:tcPr>
            <w:tcW w:w="1560" w:type="dxa"/>
          </w:tcPr>
          <w:p w14:paraId="5AE0A38D" w14:textId="4D5BC45F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KR</w:t>
            </w:r>
          </w:p>
        </w:tc>
        <w:tc>
          <w:tcPr>
            <w:tcW w:w="1695" w:type="dxa"/>
          </w:tcPr>
          <w:p w14:paraId="76EF41CB" w14:textId="04FF8613" w:rsidR="00203B01" w:rsidRDefault="00203B01" w:rsidP="003B2EAB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13/03/26</w:t>
            </w:r>
          </w:p>
        </w:tc>
        <w:tc>
          <w:tcPr>
            <w:tcW w:w="1374" w:type="dxa"/>
          </w:tcPr>
          <w:p w14:paraId="53BC0653" w14:textId="77777777" w:rsidR="00203B01" w:rsidRDefault="00203B01" w:rsidP="003B2EAB">
            <w:pPr>
              <w:pStyle w:val="Standard"/>
              <w:rPr>
                <w:rFonts w:ascii="Arial" w:hAnsi="Arial"/>
              </w:rPr>
            </w:pPr>
          </w:p>
        </w:tc>
      </w:tr>
    </w:tbl>
    <w:p w14:paraId="5DF0214E" w14:textId="6B769D52" w:rsidR="04D8B7C8" w:rsidRDefault="04D8B7C8" w:rsidP="04D8B7C8">
      <w:pPr>
        <w:pStyle w:val="Standard"/>
        <w:rPr>
          <w:rFonts w:ascii="Arial" w:hAnsi="Arial"/>
          <w:b/>
          <w:bCs/>
        </w:rPr>
      </w:pPr>
    </w:p>
    <w:p w14:paraId="3D2298D8" w14:textId="34F4968B" w:rsidR="6800A573" w:rsidRDefault="6800A573" w:rsidP="6800A573">
      <w:pPr>
        <w:pStyle w:val="Standard"/>
        <w:rPr>
          <w:rFonts w:ascii="Arial" w:hAnsi="Arial"/>
          <w:b/>
          <w:bCs/>
        </w:rPr>
      </w:pPr>
    </w:p>
    <w:sectPr w:rsidR="6800A573">
      <w:footerReference w:type="default" r:id="rId8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58FCE" w14:textId="77777777" w:rsidR="002F0CF8" w:rsidRDefault="002F0CF8">
      <w:r>
        <w:separator/>
      </w:r>
    </w:p>
  </w:endnote>
  <w:endnote w:type="continuationSeparator" w:id="0">
    <w:p w14:paraId="369EFA6F" w14:textId="77777777" w:rsidR="002F0CF8" w:rsidRDefault="002F0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9545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6D9533" w14:textId="35172AAD" w:rsidR="0060469B" w:rsidRDefault="0060469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971427" w14:textId="77777777" w:rsidR="0060469B" w:rsidRDefault="006046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726D1" w14:textId="77777777" w:rsidR="002F0CF8" w:rsidRDefault="002F0CF8">
      <w:r>
        <w:rPr>
          <w:color w:val="000000"/>
        </w:rPr>
        <w:separator/>
      </w:r>
    </w:p>
  </w:footnote>
  <w:footnote w:type="continuationSeparator" w:id="0">
    <w:p w14:paraId="45C72C8B" w14:textId="77777777" w:rsidR="002F0CF8" w:rsidRDefault="002F0CF8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5E1A"/>
    <w:multiLevelType w:val="hybridMultilevel"/>
    <w:tmpl w:val="C5DE6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41555"/>
    <w:multiLevelType w:val="hybridMultilevel"/>
    <w:tmpl w:val="00D2C840"/>
    <w:lvl w:ilvl="0" w:tplc="080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" w15:restartNumberingAfterBreak="0">
    <w:nsid w:val="0C53725E"/>
    <w:multiLevelType w:val="hybridMultilevel"/>
    <w:tmpl w:val="92647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55349"/>
    <w:multiLevelType w:val="hybridMultilevel"/>
    <w:tmpl w:val="C4488B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E5C22"/>
    <w:multiLevelType w:val="hybridMultilevel"/>
    <w:tmpl w:val="952C421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F7B27"/>
    <w:multiLevelType w:val="hybridMultilevel"/>
    <w:tmpl w:val="D248D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F190A"/>
    <w:multiLevelType w:val="hybridMultilevel"/>
    <w:tmpl w:val="B46AEA8E"/>
    <w:lvl w:ilvl="0" w:tplc="E5ACBE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3CA4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9A46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882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A2B5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106C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2E22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6225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AABC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520A1"/>
    <w:multiLevelType w:val="hybridMultilevel"/>
    <w:tmpl w:val="4BE0466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D01816"/>
    <w:multiLevelType w:val="hybridMultilevel"/>
    <w:tmpl w:val="55A043B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E10ECE"/>
    <w:multiLevelType w:val="hybridMultilevel"/>
    <w:tmpl w:val="8E96997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7B3316"/>
    <w:multiLevelType w:val="hybridMultilevel"/>
    <w:tmpl w:val="CED44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826946"/>
    <w:multiLevelType w:val="hybridMultilevel"/>
    <w:tmpl w:val="4232D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4A21D5"/>
    <w:multiLevelType w:val="hybridMultilevel"/>
    <w:tmpl w:val="F00C9A34"/>
    <w:lvl w:ilvl="0" w:tplc="8F0C48A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F9769F"/>
    <w:multiLevelType w:val="hybridMultilevel"/>
    <w:tmpl w:val="2A265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65140C"/>
    <w:multiLevelType w:val="hybridMultilevel"/>
    <w:tmpl w:val="42D694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DF7169"/>
    <w:multiLevelType w:val="hybridMultilevel"/>
    <w:tmpl w:val="4878AF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DA6742"/>
    <w:multiLevelType w:val="hybridMultilevel"/>
    <w:tmpl w:val="C958C8F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E25CD2"/>
    <w:multiLevelType w:val="hybridMultilevel"/>
    <w:tmpl w:val="2368A4D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9D383A"/>
    <w:multiLevelType w:val="hybridMultilevel"/>
    <w:tmpl w:val="15247A8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FE1178"/>
    <w:multiLevelType w:val="hybridMultilevel"/>
    <w:tmpl w:val="9ED8686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A50829"/>
    <w:multiLevelType w:val="hybridMultilevel"/>
    <w:tmpl w:val="AF9EC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52449D"/>
    <w:multiLevelType w:val="hybridMultilevel"/>
    <w:tmpl w:val="A8205E60"/>
    <w:lvl w:ilvl="0" w:tplc="F710B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C821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BCBB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0C30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ECD7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0AF9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D45E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1276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3A2A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A75E01"/>
    <w:multiLevelType w:val="hybridMultilevel"/>
    <w:tmpl w:val="49E8B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9C1103"/>
    <w:multiLevelType w:val="hybridMultilevel"/>
    <w:tmpl w:val="B1ACA15C"/>
    <w:lvl w:ilvl="0" w:tplc="08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4" w15:restartNumberingAfterBreak="0">
    <w:nsid w:val="6C6774F9"/>
    <w:multiLevelType w:val="hybridMultilevel"/>
    <w:tmpl w:val="C598F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CC6F45"/>
    <w:multiLevelType w:val="hybridMultilevel"/>
    <w:tmpl w:val="DF7C3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D64518"/>
    <w:multiLevelType w:val="hybridMultilevel"/>
    <w:tmpl w:val="4F6C56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C3282B"/>
    <w:multiLevelType w:val="hybridMultilevel"/>
    <w:tmpl w:val="61DA44B4"/>
    <w:lvl w:ilvl="0" w:tplc="003E9B54">
      <w:start w:val="1"/>
      <w:numFmt w:val="decimal"/>
      <w:lvlText w:val="%1."/>
      <w:lvlJc w:val="left"/>
      <w:pPr>
        <w:ind w:left="720" w:hanging="360"/>
      </w:pPr>
    </w:lvl>
    <w:lvl w:ilvl="1" w:tplc="5CC68CF2">
      <w:start w:val="1"/>
      <w:numFmt w:val="lowerLetter"/>
      <w:lvlText w:val="%2."/>
      <w:lvlJc w:val="left"/>
      <w:pPr>
        <w:ind w:left="1440" w:hanging="360"/>
      </w:pPr>
    </w:lvl>
    <w:lvl w:ilvl="2" w:tplc="8BEE9F98">
      <w:start w:val="1"/>
      <w:numFmt w:val="lowerRoman"/>
      <w:lvlText w:val="%3."/>
      <w:lvlJc w:val="right"/>
      <w:pPr>
        <w:ind w:left="2160" w:hanging="180"/>
      </w:pPr>
    </w:lvl>
    <w:lvl w:ilvl="3" w:tplc="13142576">
      <w:start w:val="1"/>
      <w:numFmt w:val="decimal"/>
      <w:lvlText w:val="%4."/>
      <w:lvlJc w:val="left"/>
      <w:pPr>
        <w:ind w:left="2880" w:hanging="360"/>
      </w:pPr>
    </w:lvl>
    <w:lvl w:ilvl="4" w:tplc="8AE4BB9A">
      <w:start w:val="1"/>
      <w:numFmt w:val="lowerLetter"/>
      <w:lvlText w:val="%5."/>
      <w:lvlJc w:val="left"/>
      <w:pPr>
        <w:ind w:left="3600" w:hanging="360"/>
      </w:pPr>
    </w:lvl>
    <w:lvl w:ilvl="5" w:tplc="819812C4">
      <w:start w:val="1"/>
      <w:numFmt w:val="lowerRoman"/>
      <w:lvlText w:val="%6."/>
      <w:lvlJc w:val="right"/>
      <w:pPr>
        <w:ind w:left="4320" w:hanging="180"/>
      </w:pPr>
    </w:lvl>
    <w:lvl w:ilvl="6" w:tplc="6C10FA0A">
      <w:start w:val="1"/>
      <w:numFmt w:val="decimal"/>
      <w:lvlText w:val="%7."/>
      <w:lvlJc w:val="left"/>
      <w:pPr>
        <w:ind w:left="5040" w:hanging="360"/>
      </w:pPr>
    </w:lvl>
    <w:lvl w:ilvl="7" w:tplc="1CA67B34">
      <w:start w:val="1"/>
      <w:numFmt w:val="lowerLetter"/>
      <w:lvlText w:val="%8."/>
      <w:lvlJc w:val="left"/>
      <w:pPr>
        <w:ind w:left="5760" w:hanging="360"/>
      </w:pPr>
    </w:lvl>
    <w:lvl w:ilvl="8" w:tplc="F42A8C68">
      <w:start w:val="1"/>
      <w:numFmt w:val="lowerRoman"/>
      <w:lvlText w:val="%9."/>
      <w:lvlJc w:val="right"/>
      <w:pPr>
        <w:ind w:left="6480" w:hanging="180"/>
      </w:pPr>
    </w:lvl>
  </w:abstractNum>
  <w:num w:numId="1" w16cid:durableId="343671814">
    <w:abstractNumId w:val="21"/>
  </w:num>
  <w:num w:numId="2" w16cid:durableId="818957182">
    <w:abstractNumId w:val="6"/>
  </w:num>
  <w:num w:numId="3" w16cid:durableId="1421486160">
    <w:abstractNumId w:val="5"/>
  </w:num>
  <w:num w:numId="4" w16cid:durableId="1117455393">
    <w:abstractNumId w:val="1"/>
  </w:num>
  <w:num w:numId="5" w16cid:durableId="145558385">
    <w:abstractNumId w:val="23"/>
  </w:num>
  <w:num w:numId="6" w16cid:durableId="506793726">
    <w:abstractNumId w:val="27"/>
  </w:num>
  <w:num w:numId="7" w16cid:durableId="290795262">
    <w:abstractNumId w:val="24"/>
  </w:num>
  <w:num w:numId="8" w16cid:durableId="684405091">
    <w:abstractNumId w:val="4"/>
  </w:num>
  <w:num w:numId="9" w16cid:durableId="2003776007">
    <w:abstractNumId w:val="16"/>
  </w:num>
  <w:num w:numId="10" w16cid:durableId="1043215062">
    <w:abstractNumId w:val="7"/>
  </w:num>
  <w:num w:numId="11" w16cid:durableId="2077780965">
    <w:abstractNumId w:val="9"/>
  </w:num>
  <w:num w:numId="12" w16cid:durableId="146170414">
    <w:abstractNumId w:val="14"/>
  </w:num>
  <w:num w:numId="13" w16cid:durableId="1474954493">
    <w:abstractNumId w:val="13"/>
  </w:num>
  <w:num w:numId="14" w16cid:durableId="923952394">
    <w:abstractNumId w:val="18"/>
  </w:num>
  <w:num w:numId="15" w16cid:durableId="180779152">
    <w:abstractNumId w:val="12"/>
  </w:num>
  <w:num w:numId="16" w16cid:durableId="426197377">
    <w:abstractNumId w:val="19"/>
  </w:num>
  <w:num w:numId="17" w16cid:durableId="1524589411">
    <w:abstractNumId w:val="17"/>
  </w:num>
  <w:num w:numId="18" w16cid:durableId="1538471886">
    <w:abstractNumId w:val="10"/>
  </w:num>
  <w:num w:numId="19" w16cid:durableId="581060852">
    <w:abstractNumId w:val="15"/>
  </w:num>
  <w:num w:numId="20" w16cid:durableId="252132951">
    <w:abstractNumId w:val="26"/>
  </w:num>
  <w:num w:numId="21" w16cid:durableId="1990164478">
    <w:abstractNumId w:val="0"/>
  </w:num>
  <w:num w:numId="22" w16cid:durableId="1765804106">
    <w:abstractNumId w:val="8"/>
  </w:num>
  <w:num w:numId="23" w16cid:durableId="263802914">
    <w:abstractNumId w:val="20"/>
  </w:num>
  <w:num w:numId="24" w16cid:durableId="863981629">
    <w:abstractNumId w:val="3"/>
  </w:num>
  <w:num w:numId="25" w16cid:durableId="712386477">
    <w:abstractNumId w:val="11"/>
  </w:num>
  <w:num w:numId="26" w16cid:durableId="1365711002">
    <w:abstractNumId w:val="2"/>
  </w:num>
  <w:num w:numId="27" w16cid:durableId="1888452515">
    <w:abstractNumId w:val="25"/>
  </w:num>
  <w:num w:numId="28" w16cid:durableId="127929508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8D3"/>
    <w:rsid w:val="00001085"/>
    <w:rsid w:val="00001515"/>
    <w:rsid w:val="00004DEB"/>
    <w:rsid w:val="00005675"/>
    <w:rsid w:val="00005C47"/>
    <w:rsid w:val="00006C00"/>
    <w:rsid w:val="00012DE0"/>
    <w:rsid w:val="00013903"/>
    <w:rsid w:val="00013E08"/>
    <w:rsid w:val="00014A90"/>
    <w:rsid w:val="00015A9B"/>
    <w:rsid w:val="00017103"/>
    <w:rsid w:val="000218DC"/>
    <w:rsid w:val="000238D4"/>
    <w:rsid w:val="00024E77"/>
    <w:rsid w:val="0002503D"/>
    <w:rsid w:val="00025C45"/>
    <w:rsid w:val="00032034"/>
    <w:rsid w:val="00034057"/>
    <w:rsid w:val="00036780"/>
    <w:rsid w:val="0003709C"/>
    <w:rsid w:val="000370B1"/>
    <w:rsid w:val="00042C46"/>
    <w:rsid w:val="000434E8"/>
    <w:rsid w:val="00044A45"/>
    <w:rsid w:val="00044C21"/>
    <w:rsid w:val="0004529A"/>
    <w:rsid w:val="00047A7B"/>
    <w:rsid w:val="00050CF9"/>
    <w:rsid w:val="000529FC"/>
    <w:rsid w:val="000531EB"/>
    <w:rsid w:val="0005426E"/>
    <w:rsid w:val="00055554"/>
    <w:rsid w:val="00055BC5"/>
    <w:rsid w:val="00055D8F"/>
    <w:rsid w:val="0005623C"/>
    <w:rsid w:val="00057C7C"/>
    <w:rsid w:val="00064716"/>
    <w:rsid w:val="000648D4"/>
    <w:rsid w:val="00065217"/>
    <w:rsid w:val="00065528"/>
    <w:rsid w:val="000656E2"/>
    <w:rsid w:val="00065764"/>
    <w:rsid w:val="00065766"/>
    <w:rsid w:val="00065AB7"/>
    <w:rsid w:val="00066D1D"/>
    <w:rsid w:val="000716D2"/>
    <w:rsid w:val="00072C16"/>
    <w:rsid w:val="00073469"/>
    <w:rsid w:val="00073A55"/>
    <w:rsid w:val="000741A2"/>
    <w:rsid w:val="00076412"/>
    <w:rsid w:val="0007695C"/>
    <w:rsid w:val="00077D8B"/>
    <w:rsid w:val="00081F2F"/>
    <w:rsid w:val="00083830"/>
    <w:rsid w:val="00083F37"/>
    <w:rsid w:val="00085165"/>
    <w:rsid w:val="00085588"/>
    <w:rsid w:val="00085CFA"/>
    <w:rsid w:val="00086A19"/>
    <w:rsid w:val="00087FBF"/>
    <w:rsid w:val="000909AD"/>
    <w:rsid w:val="000926AA"/>
    <w:rsid w:val="000931EC"/>
    <w:rsid w:val="0009588C"/>
    <w:rsid w:val="000A10C9"/>
    <w:rsid w:val="000A1F71"/>
    <w:rsid w:val="000A2816"/>
    <w:rsid w:val="000A3E73"/>
    <w:rsid w:val="000A6B06"/>
    <w:rsid w:val="000B11F0"/>
    <w:rsid w:val="000B1B63"/>
    <w:rsid w:val="000B2CF8"/>
    <w:rsid w:val="000B44E4"/>
    <w:rsid w:val="000B4EC5"/>
    <w:rsid w:val="000B53AB"/>
    <w:rsid w:val="000B5C52"/>
    <w:rsid w:val="000B6122"/>
    <w:rsid w:val="000B6FA7"/>
    <w:rsid w:val="000B704E"/>
    <w:rsid w:val="000C0245"/>
    <w:rsid w:val="000C1208"/>
    <w:rsid w:val="000C1795"/>
    <w:rsid w:val="000C19FC"/>
    <w:rsid w:val="000C2F63"/>
    <w:rsid w:val="000C43F8"/>
    <w:rsid w:val="000C5219"/>
    <w:rsid w:val="000C623F"/>
    <w:rsid w:val="000C7BEC"/>
    <w:rsid w:val="000D07F3"/>
    <w:rsid w:val="000D1DF6"/>
    <w:rsid w:val="000D2126"/>
    <w:rsid w:val="000D2B25"/>
    <w:rsid w:val="000D3C4E"/>
    <w:rsid w:val="000D4648"/>
    <w:rsid w:val="000D5158"/>
    <w:rsid w:val="000D5ADF"/>
    <w:rsid w:val="000D7157"/>
    <w:rsid w:val="000E0B8A"/>
    <w:rsid w:val="000E13B0"/>
    <w:rsid w:val="000E474C"/>
    <w:rsid w:val="000E4D3D"/>
    <w:rsid w:val="000E5201"/>
    <w:rsid w:val="000E52D6"/>
    <w:rsid w:val="000F0721"/>
    <w:rsid w:val="000F3828"/>
    <w:rsid w:val="000F4412"/>
    <w:rsid w:val="000F624F"/>
    <w:rsid w:val="000F7807"/>
    <w:rsid w:val="00103449"/>
    <w:rsid w:val="00104285"/>
    <w:rsid w:val="0010611B"/>
    <w:rsid w:val="00107243"/>
    <w:rsid w:val="00107CD6"/>
    <w:rsid w:val="001118D1"/>
    <w:rsid w:val="00112B21"/>
    <w:rsid w:val="00113237"/>
    <w:rsid w:val="001137B6"/>
    <w:rsid w:val="00114030"/>
    <w:rsid w:val="0011460A"/>
    <w:rsid w:val="0011615B"/>
    <w:rsid w:val="001162B2"/>
    <w:rsid w:val="00116E01"/>
    <w:rsid w:val="00120B1A"/>
    <w:rsid w:val="0012373C"/>
    <w:rsid w:val="00123F1F"/>
    <w:rsid w:val="00126CD2"/>
    <w:rsid w:val="00127322"/>
    <w:rsid w:val="00131326"/>
    <w:rsid w:val="0013159C"/>
    <w:rsid w:val="001321AE"/>
    <w:rsid w:val="00133148"/>
    <w:rsid w:val="00136381"/>
    <w:rsid w:val="00136D57"/>
    <w:rsid w:val="001408F4"/>
    <w:rsid w:val="00141174"/>
    <w:rsid w:val="00142AEB"/>
    <w:rsid w:val="00143A45"/>
    <w:rsid w:val="00146C07"/>
    <w:rsid w:val="00147B3B"/>
    <w:rsid w:val="00150167"/>
    <w:rsid w:val="00151B2F"/>
    <w:rsid w:val="00152240"/>
    <w:rsid w:val="001528B6"/>
    <w:rsid w:val="00154B54"/>
    <w:rsid w:val="0015517B"/>
    <w:rsid w:val="00155373"/>
    <w:rsid w:val="00156571"/>
    <w:rsid w:val="001611DD"/>
    <w:rsid w:val="00161849"/>
    <w:rsid w:val="00162242"/>
    <w:rsid w:val="0016234B"/>
    <w:rsid w:val="00163F8D"/>
    <w:rsid w:val="001652D9"/>
    <w:rsid w:val="00171F60"/>
    <w:rsid w:val="00173628"/>
    <w:rsid w:val="001738B1"/>
    <w:rsid w:val="00173E0B"/>
    <w:rsid w:val="00174FF2"/>
    <w:rsid w:val="001804F6"/>
    <w:rsid w:val="001815E6"/>
    <w:rsid w:val="001816CC"/>
    <w:rsid w:val="00182D3E"/>
    <w:rsid w:val="00185B74"/>
    <w:rsid w:val="0018706E"/>
    <w:rsid w:val="00187E50"/>
    <w:rsid w:val="0019088B"/>
    <w:rsid w:val="00190FFE"/>
    <w:rsid w:val="00191F68"/>
    <w:rsid w:val="00194136"/>
    <w:rsid w:val="0019435F"/>
    <w:rsid w:val="001964BF"/>
    <w:rsid w:val="001A07B1"/>
    <w:rsid w:val="001A0AE0"/>
    <w:rsid w:val="001A1EE8"/>
    <w:rsid w:val="001A3E92"/>
    <w:rsid w:val="001A4BD1"/>
    <w:rsid w:val="001A4C61"/>
    <w:rsid w:val="001A5EF5"/>
    <w:rsid w:val="001A6D74"/>
    <w:rsid w:val="001B00AF"/>
    <w:rsid w:val="001B1F7D"/>
    <w:rsid w:val="001B2328"/>
    <w:rsid w:val="001B2499"/>
    <w:rsid w:val="001B32C1"/>
    <w:rsid w:val="001B6A7A"/>
    <w:rsid w:val="001B6E6D"/>
    <w:rsid w:val="001C0106"/>
    <w:rsid w:val="001C0CD0"/>
    <w:rsid w:val="001C0E07"/>
    <w:rsid w:val="001C1CE9"/>
    <w:rsid w:val="001C27B8"/>
    <w:rsid w:val="001C365C"/>
    <w:rsid w:val="001C401D"/>
    <w:rsid w:val="001C461D"/>
    <w:rsid w:val="001C47CB"/>
    <w:rsid w:val="001C5D3B"/>
    <w:rsid w:val="001C60C0"/>
    <w:rsid w:val="001C6FB6"/>
    <w:rsid w:val="001D110D"/>
    <w:rsid w:val="001D2B16"/>
    <w:rsid w:val="001D3FDA"/>
    <w:rsid w:val="001D48D9"/>
    <w:rsid w:val="001D618B"/>
    <w:rsid w:val="001D6961"/>
    <w:rsid w:val="001D6AD1"/>
    <w:rsid w:val="001D6C43"/>
    <w:rsid w:val="001D7753"/>
    <w:rsid w:val="001E038E"/>
    <w:rsid w:val="001E11EA"/>
    <w:rsid w:val="001E12F0"/>
    <w:rsid w:val="001E2863"/>
    <w:rsid w:val="001E2E95"/>
    <w:rsid w:val="001E328D"/>
    <w:rsid w:val="001E4641"/>
    <w:rsid w:val="001E49C8"/>
    <w:rsid w:val="001E4CEF"/>
    <w:rsid w:val="001E5278"/>
    <w:rsid w:val="001E5F24"/>
    <w:rsid w:val="001E705B"/>
    <w:rsid w:val="001F061C"/>
    <w:rsid w:val="001F20E3"/>
    <w:rsid w:val="001F39A7"/>
    <w:rsid w:val="001F5018"/>
    <w:rsid w:val="001F6270"/>
    <w:rsid w:val="0020133A"/>
    <w:rsid w:val="0020211A"/>
    <w:rsid w:val="00203B01"/>
    <w:rsid w:val="0020634D"/>
    <w:rsid w:val="00211CC9"/>
    <w:rsid w:val="002125AE"/>
    <w:rsid w:val="00216FC0"/>
    <w:rsid w:val="002228C6"/>
    <w:rsid w:val="00222AA2"/>
    <w:rsid w:val="00222CAE"/>
    <w:rsid w:val="00223926"/>
    <w:rsid w:val="00226642"/>
    <w:rsid w:val="00227E5E"/>
    <w:rsid w:val="0023036E"/>
    <w:rsid w:val="00230990"/>
    <w:rsid w:val="00230A46"/>
    <w:rsid w:val="00231C9E"/>
    <w:rsid w:val="00231E25"/>
    <w:rsid w:val="00232EA2"/>
    <w:rsid w:val="00233216"/>
    <w:rsid w:val="00234281"/>
    <w:rsid w:val="00234878"/>
    <w:rsid w:val="002364A7"/>
    <w:rsid w:val="00241BA6"/>
    <w:rsid w:val="0024277F"/>
    <w:rsid w:val="00243A2D"/>
    <w:rsid w:val="002454C5"/>
    <w:rsid w:val="00245F2B"/>
    <w:rsid w:val="002506FE"/>
    <w:rsid w:val="002512E2"/>
    <w:rsid w:val="00252E25"/>
    <w:rsid w:val="00254CFC"/>
    <w:rsid w:val="00255BA8"/>
    <w:rsid w:val="00256399"/>
    <w:rsid w:val="00256D5C"/>
    <w:rsid w:val="002578D3"/>
    <w:rsid w:val="00257D69"/>
    <w:rsid w:val="00263255"/>
    <w:rsid w:val="00263EC7"/>
    <w:rsid w:val="00264C9C"/>
    <w:rsid w:val="00265469"/>
    <w:rsid w:val="00272F0F"/>
    <w:rsid w:val="002735E0"/>
    <w:rsid w:val="00274B14"/>
    <w:rsid w:val="002753F2"/>
    <w:rsid w:val="00275DF2"/>
    <w:rsid w:val="00275E30"/>
    <w:rsid w:val="002767DE"/>
    <w:rsid w:val="00277A1C"/>
    <w:rsid w:val="00280861"/>
    <w:rsid w:val="00281CAB"/>
    <w:rsid w:val="0028209D"/>
    <w:rsid w:val="00283079"/>
    <w:rsid w:val="002837E5"/>
    <w:rsid w:val="00284321"/>
    <w:rsid w:val="00286845"/>
    <w:rsid w:val="00286B0D"/>
    <w:rsid w:val="00292173"/>
    <w:rsid w:val="00293FAD"/>
    <w:rsid w:val="00297653"/>
    <w:rsid w:val="00297BCE"/>
    <w:rsid w:val="002A0457"/>
    <w:rsid w:val="002A0521"/>
    <w:rsid w:val="002A51A2"/>
    <w:rsid w:val="002A6707"/>
    <w:rsid w:val="002A7DC7"/>
    <w:rsid w:val="002A7E37"/>
    <w:rsid w:val="002B011A"/>
    <w:rsid w:val="002B12A9"/>
    <w:rsid w:val="002B37B9"/>
    <w:rsid w:val="002B54F2"/>
    <w:rsid w:val="002B650A"/>
    <w:rsid w:val="002B7266"/>
    <w:rsid w:val="002B7480"/>
    <w:rsid w:val="002C17A8"/>
    <w:rsid w:val="002C2C24"/>
    <w:rsid w:val="002C2F90"/>
    <w:rsid w:val="002C3245"/>
    <w:rsid w:val="002C351D"/>
    <w:rsid w:val="002C3687"/>
    <w:rsid w:val="002C46B0"/>
    <w:rsid w:val="002C53F7"/>
    <w:rsid w:val="002C6C9E"/>
    <w:rsid w:val="002C7A29"/>
    <w:rsid w:val="002C7A89"/>
    <w:rsid w:val="002C7B3F"/>
    <w:rsid w:val="002C7EED"/>
    <w:rsid w:val="002D0E75"/>
    <w:rsid w:val="002D3087"/>
    <w:rsid w:val="002D438A"/>
    <w:rsid w:val="002D46E2"/>
    <w:rsid w:val="002D5223"/>
    <w:rsid w:val="002D589F"/>
    <w:rsid w:val="002D6FB7"/>
    <w:rsid w:val="002D71A5"/>
    <w:rsid w:val="002D73E4"/>
    <w:rsid w:val="002E2C10"/>
    <w:rsid w:val="002E45BF"/>
    <w:rsid w:val="002E6F2F"/>
    <w:rsid w:val="002E748A"/>
    <w:rsid w:val="002F01C7"/>
    <w:rsid w:val="002F07C6"/>
    <w:rsid w:val="002F0CF8"/>
    <w:rsid w:val="002F12DD"/>
    <w:rsid w:val="002F16B0"/>
    <w:rsid w:val="002F415A"/>
    <w:rsid w:val="002F48F0"/>
    <w:rsid w:val="002F61A9"/>
    <w:rsid w:val="002F660D"/>
    <w:rsid w:val="002F67D3"/>
    <w:rsid w:val="002F6B08"/>
    <w:rsid w:val="002F6D7A"/>
    <w:rsid w:val="002F7495"/>
    <w:rsid w:val="002F7C54"/>
    <w:rsid w:val="00300818"/>
    <w:rsid w:val="00301796"/>
    <w:rsid w:val="0030244B"/>
    <w:rsid w:val="0030248D"/>
    <w:rsid w:val="00302490"/>
    <w:rsid w:val="00302F56"/>
    <w:rsid w:val="00303697"/>
    <w:rsid w:val="0030395B"/>
    <w:rsid w:val="00303FF4"/>
    <w:rsid w:val="00304121"/>
    <w:rsid w:val="00304D2B"/>
    <w:rsid w:val="003052FB"/>
    <w:rsid w:val="003065F8"/>
    <w:rsid w:val="00307350"/>
    <w:rsid w:val="00310204"/>
    <w:rsid w:val="00313C2B"/>
    <w:rsid w:val="00313EA5"/>
    <w:rsid w:val="00314935"/>
    <w:rsid w:val="00315467"/>
    <w:rsid w:val="00316810"/>
    <w:rsid w:val="0032105C"/>
    <w:rsid w:val="00322F2C"/>
    <w:rsid w:val="00323029"/>
    <w:rsid w:val="003236BB"/>
    <w:rsid w:val="00323A06"/>
    <w:rsid w:val="003253D4"/>
    <w:rsid w:val="00325D34"/>
    <w:rsid w:val="00325DFE"/>
    <w:rsid w:val="00330BEF"/>
    <w:rsid w:val="00330F2B"/>
    <w:rsid w:val="00331254"/>
    <w:rsid w:val="00331859"/>
    <w:rsid w:val="003319EE"/>
    <w:rsid w:val="00333BE3"/>
    <w:rsid w:val="0033425C"/>
    <w:rsid w:val="00335890"/>
    <w:rsid w:val="00336168"/>
    <w:rsid w:val="003365B6"/>
    <w:rsid w:val="00340E1F"/>
    <w:rsid w:val="0034115E"/>
    <w:rsid w:val="00342111"/>
    <w:rsid w:val="003432C1"/>
    <w:rsid w:val="00345187"/>
    <w:rsid w:val="003467D6"/>
    <w:rsid w:val="00347D59"/>
    <w:rsid w:val="0035149E"/>
    <w:rsid w:val="00352B03"/>
    <w:rsid w:val="00355A25"/>
    <w:rsid w:val="003569DB"/>
    <w:rsid w:val="00356D43"/>
    <w:rsid w:val="00357841"/>
    <w:rsid w:val="00357D5A"/>
    <w:rsid w:val="00360005"/>
    <w:rsid w:val="00364BFA"/>
    <w:rsid w:val="00365DDD"/>
    <w:rsid w:val="00371424"/>
    <w:rsid w:val="003714DA"/>
    <w:rsid w:val="0037236E"/>
    <w:rsid w:val="00372822"/>
    <w:rsid w:val="00373E94"/>
    <w:rsid w:val="003746F8"/>
    <w:rsid w:val="00374A48"/>
    <w:rsid w:val="003773A3"/>
    <w:rsid w:val="003778FF"/>
    <w:rsid w:val="003804DA"/>
    <w:rsid w:val="00382B68"/>
    <w:rsid w:val="003838D5"/>
    <w:rsid w:val="00385948"/>
    <w:rsid w:val="00390162"/>
    <w:rsid w:val="003906C4"/>
    <w:rsid w:val="00391497"/>
    <w:rsid w:val="003926FB"/>
    <w:rsid w:val="003929D1"/>
    <w:rsid w:val="003941E3"/>
    <w:rsid w:val="003945DF"/>
    <w:rsid w:val="00395C4E"/>
    <w:rsid w:val="00396F6D"/>
    <w:rsid w:val="003A09F3"/>
    <w:rsid w:val="003A32C5"/>
    <w:rsid w:val="003A3CD1"/>
    <w:rsid w:val="003A4A05"/>
    <w:rsid w:val="003A4B96"/>
    <w:rsid w:val="003A5FF2"/>
    <w:rsid w:val="003A62A3"/>
    <w:rsid w:val="003B2EAB"/>
    <w:rsid w:val="003B462D"/>
    <w:rsid w:val="003B53CA"/>
    <w:rsid w:val="003B6CF9"/>
    <w:rsid w:val="003C03B0"/>
    <w:rsid w:val="003C0406"/>
    <w:rsid w:val="003C1BC5"/>
    <w:rsid w:val="003C1E7A"/>
    <w:rsid w:val="003C22C7"/>
    <w:rsid w:val="003C3296"/>
    <w:rsid w:val="003C3AC4"/>
    <w:rsid w:val="003C4265"/>
    <w:rsid w:val="003C72DC"/>
    <w:rsid w:val="003D0175"/>
    <w:rsid w:val="003D0BEB"/>
    <w:rsid w:val="003D145C"/>
    <w:rsid w:val="003D1C6A"/>
    <w:rsid w:val="003D6ADB"/>
    <w:rsid w:val="003D7AC4"/>
    <w:rsid w:val="003E0379"/>
    <w:rsid w:val="003E04B3"/>
    <w:rsid w:val="003E1529"/>
    <w:rsid w:val="003E1EC5"/>
    <w:rsid w:val="003E1F77"/>
    <w:rsid w:val="003E2FB1"/>
    <w:rsid w:val="003E43BF"/>
    <w:rsid w:val="003E504F"/>
    <w:rsid w:val="003E56A5"/>
    <w:rsid w:val="003E620B"/>
    <w:rsid w:val="003E6776"/>
    <w:rsid w:val="003F07DB"/>
    <w:rsid w:val="003F0A5F"/>
    <w:rsid w:val="003F0F4B"/>
    <w:rsid w:val="003F1505"/>
    <w:rsid w:val="003F3C68"/>
    <w:rsid w:val="003F3DD4"/>
    <w:rsid w:val="003F48F0"/>
    <w:rsid w:val="003F594F"/>
    <w:rsid w:val="003F6872"/>
    <w:rsid w:val="003F732D"/>
    <w:rsid w:val="004019AA"/>
    <w:rsid w:val="004022B1"/>
    <w:rsid w:val="004034E4"/>
    <w:rsid w:val="0040396D"/>
    <w:rsid w:val="0040456C"/>
    <w:rsid w:val="00407F13"/>
    <w:rsid w:val="004108FE"/>
    <w:rsid w:val="00411D91"/>
    <w:rsid w:val="004143BE"/>
    <w:rsid w:val="0041566F"/>
    <w:rsid w:val="00417AFB"/>
    <w:rsid w:val="0042184B"/>
    <w:rsid w:val="00423F7F"/>
    <w:rsid w:val="0042458B"/>
    <w:rsid w:val="004256F9"/>
    <w:rsid w:val="00425E51"/>
    <w:rsid w:val="0042698A"/>
    <w:rsid w:val="00427ED9"/>
    <w:rsid w:val="00431583"/>
    <w:rsid w:val="00431C25"/>
    <w:rsid w:val="00431D4A"/>
    <w:rsid w:val="00433951"/>
    <w:rsid w:val="00435156"/>
    <w:rsid w:val="00437AB2"/>
    <w:rsid w:val="00443AAB"/>
    <w:rsid w:val="00444BC1"/>
    <w:rsid w:val="00447B08"/>
    <w:rsid w:val="004509C8"/>
    <w:rsid w:val="00453263"/>
    <w:rsid w:val="00453428"/>
    <w:rsid w:val="00453437"/>
    <w:rsid w:val="0045370A"/>
    <w:rsid w:val="00453E29"/>
    <w:rsid w:val="00453E75"/>
    <w:rsid w:val="00456A51"/>
    <w:rsid w:val="004572EF"/>
    <w:rsid w:val="00461149"/>
    <w:rsid w:val="00461728"/>
    <w:rsid w:val="0046598D"/>
    <w:rsid w:val="00465B71"/>
    <w:rsid w:val="004662E3"/>
    <w:rsid w:val="004713F9"/>
    <w:rsid w:val="004726BF"/>
    <w:rsid w:val="00473419"/>
    <w:rsid w:val="00475F06"/>
    <w:rsid w:val="00476E03"/>
    <w:rsid w:val="0047789A"/>
    <w:rsid w:val="004826EC"/>
    <w:rsid w:val="004830D5"/>
    <w:rsid w:val="00485556"/>
    <w:rsid w:val="00485575"/>
    <w:rsid w:val="00485D83"/>
    <w:rsid w:val="00493C3E"/>
    <w:rsid w:val="00494303"/>
    <w:rsid w:val="00494C80"/>
    <w:rsid w:val="00495A22"/>
    <w:rsid w:val="004A0D74"/>
    <w:rsid w:val="004A394A"/>
    <w:rsid w:val="004A4158"/>
    <w:rsid w:val="004A4669"/>
    <w:rsid w:val="004A46A4"/>
    <w:rsid w:val="004A5EB0"/>
    <w:rsid w:val="004B060F"/>
    <w:rsid w:val="004B158D"/>
    <w:rsid w:val="004B2E37"/>
    <w:rsid w:val="004B401B"/>
    <w:rsid w:val="004B4371"/>
    <w:rsid w:val="004B7FED"/>
    <w:rsid w:val="004C130D"/>
    <w:rsid w:val="004C3597"/>
    <w:rsid w:val="004C50E5"/>
    <w:rsid w:val="004C5C02"/>
    <w:rsid w:val="004C5CB5"/>
    <w:rsid w:val="004C68D3"/>
    <w:rsid w:val="004C6CEB"/>
    <w:rsid w:val="004C7EB7"/>
    <w:rsid w:val="004D1166"/>
    <w:rsid w:val="004D2EB8"/>
    <w:rsid w:val="004D3C48"/>
    <w:rsid w:val="004D454F"/>
    <w:rsid w:val="004D60E7"/>
    <w:rsid w:val="004D708D"/>
    <w:rsid w:val="004D7A20"/>
    <w:rsid w:val="004D7C89"/>
    <w:rsid w:val="004E0899"/>
    <w:rsid w:val="004E174B"/>
    <w:rsid w:val="004E2C38"/>
    <w:rsid w:val="004E3E19"/>
    <w:rsid w:val="004E475C"/>
    <w:rsid w:val="004E5455"/>
    <w:rsid w:val="004E78FC"/>
    <w:rsid w:val="004F1586"/>
    <w:rsid w:val="004F31C9"/>
    <w:rsid w:val="004F4F39"/>
    <w:rsid w:val="004F7D16"/>
    <w:rsid w:val="00500203"/>
    <w:rsid w:val="00505A90"/>
    <w:rsid w:val="00505AB9"/>
    <w:rsid w:val="00505E15"/>
    <w:rsid w:val="00506FD9"/>
    <w:rsid w:val="00510355"/>
    <w:rsid w:val="005103AB"/>
    <w:rsid w:val="005107EE"/>
    <w:rsid w:val="00513F39"/>
    <w:rsid w:val="00516A1D"/>
    <w:rsid w:val="00516FF2"/>
    <w:rsid w:val="00517736"/>
    <w:rsid w:val="00517D46"/>
    <w:rsid w:val="005205CA"/>
    <w:rsid w:val="00523BA1"/>
    <w:rsid w:val="00524081"/>
    <w:rsid w:val="00524A3D"/>
    <w:rsid w:val="00524DFD"/>
    <w:rsid w:val="0052596C"/>
    <w:rsid w:val="00526116"/>
    <w:rsid w:val="005275B9"/>
    <w:rsid w:val="0052786B"/>
    <w:rsid w:val="0053001C"/>
    <w:rsid w:val="00530C92"/>
    <w:rsid w:val="0053541D"/>
    <w:rsid w:val="005363B5"/>
    <w:rsid w:val="0054031D"/>
    <w:rsid w:val="00540F07"/>
    <w:rsid w:val="00541F97"/>
    <w:rsid w:val="00542DB4"/>
    <w:rsid w:val="0054320D"/>
    <w:rsid w:val="005441E7"/>
    <w:rsid w:val="005445BF"/>
    <w:rsid w:val="00544906"/>
    <w:rsid w:val="00544C63"/>
    <w:rsid w:val="00545220"/>
    <w:rsid w:val="00545984"/>
    <w:rsid w:val="005460DE"/>
    <w:rsid w:val="00546CEE"/>
    <w:rsid w:val="005476FA"/>
    <w:rsid w:val="0055115E"/>
    <w:rsid w:val="00551C5E"/>
    <w:rsid w:val="00552089"/>
    <w:rsid w:val="0055240A"/>
    <w:rsid w:val="005545D8"/>
    <w:rsid w:val="00554DF0"/>
    <w:rsid w:val="00555E29"/>
    <w:rsid w:val="00557469"/>
    <w:rsid w:val="0056025C"/>
    <w:rsid w:val="00560D2E"/>
    <w:rsid w:val="00561812"/>
    <w:rsid w:val="00563811"/>
    <w:rsid w:val="0056530E"/>
    <w:rsid w:val="005656CA"/>
    <w:rsid w:val="005660BD"/>
    <w:rsid w:val="00567F4A"/>
    <w:rsid w:val="00570344"/>
    <w:rsid w:val="00570C46"/>
    <w:rsid w:val="00574C1F"/>
    <w:rsid w:val="0057592B"/>
    <w:rsid w:val="00576732"/>
    <w:rsid w:val="00580CA4"/>
    <w:rsid w:val="00580D68"/>
    <w:rsid w:val="00581B50"/>
    <w:rsid w:val="00581EDB"/>
    <w:rsid w:val="00582624"/>
    <w:rsid w:val="005847D0"/>
    <w:rsid w:val="00584AEC"/>
    <w:rsid w:val="00585A5F"/>
    <w:rsid w:val="00585C2E"/>
    <w:rsid w:val="0058626D"/>
    <w:rsid w:val="005865AF"/>
    <w:rsid w:val="0058705A"/>
    <w:rsid w:val="0058796E"/>
    <w:rsid w:val="00587E47"/>
    <w:rsid w:val="0059074B"/>
    <w:rsid w:val="00592A04"/>
    <w:rsid w:val="005943CE"/>
    <w:rsid w:val="00595139"/>
    <w:rsid w:val="00595E35"/>
    <w:rsid w:val="00595E6C"/>
    <w:rsid w:val="00597432"/>
    <w:rsid w:val="00597946"/>
    <w:rsid w:val="005A04B2"/>
    <w:rsid w:val="005A0EC0"/>
    <w:rsid w:val="005A1933"/>
    <w:rsid w:val="005A20FD"/>
    <w:rsid w:val="005A2857"/>
    <w:rsid w:val="005A28DC"/>
    <w:rsid w:val="005B0DAC"/>
    <w:rsid w:val="005B14A7"/>
    <w:rsid w:val="005B28CB"/>
    <w:rsid w:val="005B4958"/>
    <w:rsid w:val="005B4E1F"/>
    <w:rsid w:val="005B4FDF"/>
    <w:rsid w:val="005B51F1"/>
    <w:rsid w:val="005B5488"/>
    <w:rsid w:val="005B69ED"/>
    <w:rsid w:val="005B6C1C"/>
    <w:rsid w:val="005B7B20"/>
    <w:rsid w:val="005C0EE5"/>
    <w:rsid w:val="005C1070"/>
    <w:rsid w:val="005C2101"/>
    <w:rsid w:val="005C29E1"/>
    <w:rsid w:val="005C566B"/>
    <w:rsid w:val="005C61A8"/>
    <w:rsid w:val="005C65F4"/>
    <w:rsid w:val="005C67C3"/>
    <w:rsid w:val="005C73D7"/>
    <w:rsid w:val="005C7801"/>
    <w:rsid w:val="005D01DB"/>
    <w:rsid w:val="005D071F"/>
    <w:rsid w:val="005D468D"/>
    <w:rsid w:val="005D6106"/>
    <w:rsid w:val="005D6801"/>
    <w:rsid w:val="005D6E09"/>
    <w:rsid w:val="005D6E99"/>
    <w:rsid w:val="005E4114"/>
    <w:rsid w:val="005E5D87"/>
    <w:rsid w:val="005E7456"/>
    <w:rsid w:val="005E7B52"/>
    <w:rsid w:val="005E7B8D"/>
    <w:rsid w:val="005F177D"/>
    <w:rsid w:val="005F3437"/>
    <w:rsid w:val="005F3F81"/>
    <w:rsid w:val="005F48C7"/>
    <w:rsid w:val="005F4BF5"/>
    <w:rsid w:val="005F5E7B"/>
    <w:rsid w:val="00600B4B"/>
    <w:rsid w:val="006043A4"/>
    <w:rsid w:val="00604666"/>
    <w:rsid w:val="00604676"/>
    <w:rsid w:val="0060469B"/>
    <w:rsid w:val="00604C88"/>
    <w:rsid w:val="00605FF8"/>
    <w:rsid w:val="00606719"/>
    <w:rsid w:val="00606950"/>
    <w:rsid w:val="00606D3C"/>
    <w:rsid w:val="00607C70"/>
    <w:rsid w:val="00610915"/>
    <w:rsid w:val="00617244"/>
    <w:rsid w:val="00617CAF"/>
    <w:rsid w:val="0062123A"/>
    <w:rsid w:val="00622135"/>
    <w:rsid w:val="006222AB"/>
    <w:rsid w:val="00623078"/>
    <w:rsid w:val="006248BD"/>
    <w:rsid w:val="00630131"/>
    <w:rsid w:val="00631E67"/>
    <w:rsid w:val="00632C36"/>
    <w:rsid w:val="00632DDD"/>
    <w:rsid w:val="00637723"/>
    <w:rsid w:val="006403FD"/>
    <w:rsid w:val="00641AB6"/>
    <w:rsid w:val="0064478F"/>
    <w:rsid w:val="00645DFD"/>
    <w:rsid w:val="006463A9"/>
    <w:rsid w:val="006474EA"/>
    <w:rsid w:val="00647C99"/>
    <w:rsid w:val="0065136E"/>
    <w:rsid w:val="0065412C"/>
    <w:rsid w:val="00654173"/>
    <w:rsid w:val="00654F6A"/>
    <w:rsid w:val="00654FDF"/>
    <w:rsid w:val="00655F29"/>
    <w:rsid w:val="006560E8"/>
    <w:rsid w:val="0065614C"/>
    <w:rsid w:val="00656378"/>
    <w:rsid w:val="00656612"/>
    <w:rsid w:val="006630B3"/>
    <w:rsid w:val="0066345C"/>
    <w:rsid w:val="00664188"/>
    <w:rsid w:val="0066461F"/>
    <w:rsid w:val="00667357"/>
    <w:rsid w:val="0066786E"/>
    <w:rsid w:val="0067035F"/>
    <w:rsid w:val="00670CE4"/>
    <w:rsid w:val="00672AD0"/>
    <w:rsid w:val="006745F6"/>
    <w:rsid w:val="00675296"/>
    <w:rsid w:val="0067601E"/>
    <w:rsid w:val="00676D70"/>
    <w:rsid w:val="00680A93"/>
    <w:rsid w:val="00681C06"/>
    <w:rsid w:val="00682B19"/>
    <w:rsid w:val="00682D0A"/>
    <w:rsid w:val="006843CD"/>
    <w:rsid w:val="006900C3"/>
    <w:rsid w:val="00693294"/>
    <w:rsid w:val="006936EC"/>
    <w:rsid w:val="006938D5"/>
    <w:rsid w:val="00694034"/>
    <w:rsid w:val="00695992"/>
    <w:rsid w:val="00695C62"/>
    <w:rsid w:val="00695FE6"/>
    <w:rsid w:val="006965B6"/>
    <w:rsid w:val="006A019C"/>
    <w:rsid w:val="006A02CF"/>
    <w:rsid w:val="006A2CA7"/>
    <w:rsid w:val="006A68BA"/>
    <w:rsid w:val="006A75D4"/>
    <w:rsid w:val="006B1CD6"/>
    <w:rsid w:val="006B3826"/>
    <w:rsid w:val="006B47CC"/>
    <w:rsid w:val="006B6A55"/>
    <w:rsid w:val="006B6B62"/>
    <w:rsid w:val="006B7A45"/>
    <w:rsid w:val="006C001C"/>
    <w:rsid w:val="006C0134"/>
    <w:rsid w:val="006C0C8A"/>
    <w:rsid w:val="006C247B"/>
    <w:rsid w:val="006C2FFC"/>
    <w:rsid w:val="006C3773"/>
    <w:rsid w:val="006C43E7"/>
    <w:rsid w:val="006C4758"/>
    <w:rsid w:val="006C4FE0"/>
    <w:rsid w:val="006C61A7"/>
    <w:rsid w:val="006C639B"/>
    <w:rsid w:val="006C67D8"/>
    <w:rsid w:val="006D049F"/>
    <w:rsid w:val="006D098B"/>
    <w:rsid w:val="006D0C51"/>
    <w:rsid w:val="006D1BAE"/>
    <w:rsid w:val="006D1BF6"/>
    <w:rsid w:val="006D22F5"/>
    <w:rsid w:val="006D2E8E"/>
    <w:rsid w:val="006D2F96"/>
    <w:rsid w:val="006D32A9"/>
    <w:rsid w:val="006D4801"/>
    <w:rsid w:val="006D533A"/>
    <w:rsid w:val="006D5492"/>
    <w:rsid w:val="006D719C"/>
    <w:rsid w:val="006E03C0"/>
    <w:rsid w:val="006E0A21"/>
    <w:rsid w:val="006E0A9D"/>
    <w:rsid w:val="006E0FBD"/>
    <w:rsid w:val="006E123F"/>
    <w:rsid w:val="006E1F2D"/>
    <w:rsid w:val="006E5965"/>
    <w:rsid w:val="006E5F8A"/>
    <w:rsid w:val="006E7627"/>
    <w:rsid w:val="006E7BF0"/>
    <w:rsid w:val="006F1A4F"/>
    <w:rsid w:val="006F587B"/>
    <w:rsid w:val="006F6A4C"/>
    <w:rsid w:val="006F7483"/>
    <w:rsid w:val="006F7513"/>
    <w:rsid w:val="006F799B"/>
    <w:rsid w:val="00701050"/>
    <w:rsid w:val="00711C59"/>
    <w:rsid w:val="0071234F"/>
    <w:rsid w:val="00712A28"/>
    <w:rsid w:val="00712B3E"/>
    <w:rsid w:val="007133CE"/>
    <w:rsid w:val="00713468"/>
    <w:rsid w:val="00713FFA"/>
    <w:rsid w:val="00715115"/>
    <w:rsid w:val="0071518E"/>
    <w:rsid w:val="00715836"/>
    <w:rsid w:val="00721E8F"/>
    <w:rsid w:val="00723AA9"/>
    <w:rsid w:val="0072420C"/>
    <w:rsid w:val="00725345"/>
    <w:rsid w:val="00730B34"/>
    <w:rsid w:val="007338EA"/>
    <w:rsid w:val="00733CD8"/>
    <w:rsid w:val="00733F4A"/>
    <w:rsid w:val="0073442A"/>
    <w:rsid w:val="00734F04"/>
    <w:rsid w:val="00735506"/>
    <w:rsid w:val="0073557F"/>
    <w:rsid w:val="0073604C"/>
    <w:rsid w:val="00736F6A"/>
    <w:rsid w:val="007410AF"/>
    <w:rsid w:val="00741A52"/>
    <w:rsid w:val="00742DD3"/>
    <w:rsid w:val="007434FD"/>
    <w:rsid w:val="00744344"/>
    <w:rsid w:val="007445A0"/>
    <w:rsid w:val="007449BD"/>
    <w:rsid w:val="0074542D"/>
    <w:rsid w:val="00745FF1"/>
    <w:rsid w:val="0074784D"/>
    <w:rsid w:val="00750E31"/>
    <w:rsid w:val="00750F90"/>
    <w:rsid w:val="0075228C"/>
    <w:rsid w:val="0075241A"/>
    <w:rsid w:val="00753965"/>
    <w:rsid w:val="007543EC"/>
    <w:rsid w:val="00756A47"/>
    <w:rsid w:val="00761859"/>
    <w:rsid w:val="00762B96"/>
    <w:rsid w:val="007678A8"/>
    <w:rsid w:val="007719D7"/>
    <w:rsid w:val="00772F2B"/>
    <w:rsid w:val="00774CB2"/>
    <w:rsid w:val="00781D65"/>
    <w:rsid w:val="0078291E"/>
    <w:rsid w:val="00782997"/>
    <w:rsid w:val="00782A9D"/>
    <w:rsid w:val="00783758"/>
    <w:rsid w:val="007851AE"/>
    <w:rsid w:val="00786948"/>
    <w:rsid w:val="00786C0B"/>
    <w:rsid w:val="00786DA4"/>
    <w:rsid w:val="00791DD8"/>
    <w:rsid w:val="00791F75"/>
    <w:rsid w:val="007924F8"/>
    <w:rsid w:val="00794CD3"/>
    <w:rsid w:val="0079620C"/>
    <w:rsid w:val="00796B05"/>
    <w:rsid w:val="007974E8"/>
    <w:rsid w:val="00797F20"/>
    <w:rsid w:val="007A1557"/>
    <w:rsid w:val="007A50B0"/>
    <w:rsid w:val="007A5D6B"/>
    <w:rsid w:val="007A66BB"/>
    <w:rsid w:val="007A688E"/>
    <w:rsid w:val="007A7116"/>
    <w:rsid w:val="007A74FC"/>
    <w:rsid w:val="007B126A"/>
    <w:rsid w:val="007B17BC"/>
    <w:rsid w:val="007B1AC2"/>
    <w:rsid w:val="007B38F8"/>
    <w:rsid w:val="007B3956"/>
    <w:rsid w:val="007B3FF6"/>
    <w:rsid w:val="007B546D"/>
    <w:rsid w:val="007B6216"/>
    <w:rsid w:val="007B6262"/>
    <w:rsid w:val="007B65BF"/>
    <w:rsid w:val="007C1D51"/>
    <w:rsid w:val="007C5C1C"/>
    <w:rsid w:val="007C65AD"/>
    <w:rsid w:val="007C6D30"/>
    <w:rsid w:val="007C7142"/>
    <w:rsid w:val="007D08F7"/>
    <w:rsid w:val="007D1145"/>
    <w:rsid w:val="007D247A"/>
    <w:rsid w:val="007D5281"/>
    <w:rsid w:val="007D5442"/>
    <w:rsid w:val="007D5909"/>
    <w:rsid w:val="007D6221"/>
    <w:rsid w:val="007D652C"/>
    <w:rsid w:val="007D7201"/>
    <w:rsid w:val="007E119C"/>
    <w:rsid w:val="007E2A8C"/>
    <w:rsid w:val="007E2F00"/>
    <w:rsid w:val="007E3F65"/>
    <w:rsid w:val="007E40CC"/>
    <w:rsid w:val="007E6D87"/>
    <w:rsid w:val="007E7E60"/>
    <w:rsid w:val="007F0C97"/>
    <w:rsid w:val="007F5593"/>
    <w:rsid w:val="007F599C"/>
    <w:rsid w:val="007F5F77"/>
    <w:rsid w:val="008015A0"/>
    <w:rsid w:val="0080167B"/>
    <w:rsid w:val="008016D4"/>
    <w:rsid w:val="008034E7"/>
    <w:rsid w:val="008038AF"/>
    <w:rsid w:val="008047A0"/>
    <w:rsid w:val="0080526F"/>
    <w:rsid w:val="008156EA"/>
    <w:rsid w:val="00815CC0"/>
    <w:rsid w:val="00815D08"/>
    <w:rsid w:val="00816CC3"/>
    <w:rsid w:val="00816DF6"/>
    <w:rsid w:val="008170A6"/>
    <w:rsid w:val="00817912"/>
    <w:rsid w:val="00817E86"/>
    <w:rsid w:val="0082007D"/>
    <w:rsid w:val="008204A5"/>
    <w:rsid w:val="00824E49"/>
    <w:rsid w:val="00825B92"/>
    <w:rsid w:val="0082739B"/>
    <w:rsid w:val="0083075D"/>
    <w:rsid w:val="008324FA"/>
    <w:rsid w:val="0083269C"/>
    <w:rsid w:val="008327CB"/>
    <w:rsid w:val="00833325"/>
    <w:rsid w:val="00834193"/>
    <w:rsid w:val="0083458E"/>
    <w:rsid w:val="008349FE"/>
    <w:rsid w:val="00835131"/>
    <w:rsid w:val="008356B1"/>
    <w:rsid w:val="00836868"/>
    <w:rsid w:val="0084034C"/>
    <w:rsid w:val="0084080E"/>
    <w:rsid w:val="00844B71"/>
    <w:rsid w:val="00846060"/>
    <w:rsid w:val="00853556"/>
    <w:rsid w:val="00853C61"/>
    <w:rsid w:val="00854607"/>
    <w:rsid w:val="00856B50"/>
    <w:rsid w:val="0085701C"/>
    <w:rsid w:val="0086112A"/>
    <w:rsid w:val="0086227F"/>
    <w:rsid w:val="00863DF5"/>
    <w:rsid w:val="00866166"/>
    <w:rsid w:val="00871E6B"/>
    <w:rsid w:val="00872167"/>
    <w:rsid w:val="008734EB"/>
    <w:rsid w:val="00873988"/>
    <w:rsid w:val="00874A34"/>
    <w:rsid w:val="0087579D"/>
    <w:rsid w:val="00875AB8"/>
    <w:rsid w:val="00876664"/>
    <w:rsid w:val="00881BAF"/>
    <w:rsid w:val="00881C6F"/>
    <w:rsid w:val="00886D76"/>
    <w:rsid w:val="008909D2"/>
    <w:rsid w:val="00890C09"/>
    <w:rsid w:val="00891F58"/>
    <w:rsid w:val="008951DF"/>
    <w:rsid w:val="00895BE1"/>
    <w:rsid w:val="0089604A"/>
    <w:rsid w:val="008973AB"/>
    <w:rsid w:val="008976D3"/>
    <w:rsid w:val="008A153D"/>
    <w:rsid w:val="008A1E09"/>
    <w:rsid w:val="008A2915"/>
    <w:rsid w:val="008A74A0"/>
    <w:rsid w:val="008A7E12"/>
    <w:rsid w:val="008A7F1B"/>
    <w:rsid w:val="008B2374"/>
    <w:rsid w:val="008B3073"/>
    <w:rsid w:val="008B4940"/>
    <w:rsid w:val="008B5418"/>
    <w:rsid w:val="008B6FCE"/>
    <w:rsid w:val="008B7040"/>
    <w:rsid w:val="008B75EA"/>
    <w:rsid w:val="008C1316"/>
    <w:rsid w:val="008C18DD"/>
    <w:rsid w:val="008C1B52"/>
    <w:rsid w:val="008C3B7D"/>
    <w:rsid w:val="008C4826"/>
    <w:rsid w:val="008C4B8F"/>
    <w:rsid w:val="008C5D60"/>
    <w:rsid w:val="008D00BA"/>
    <w:rsid w:val="008D7446"/>
    <w:rsid w:val="008E24C9"/>
    <w:rsid w:val="008E487F"/>
    <w:rsid w:val="008E4FB7"/>
    <w:rsid w:val="008E5057"/>
    <w:rsid w:val="008E59ED"/>
    <w:rsid w:val="008F1282"/>
    <w:rsid w:val="008F2C80"/>
    <w:rsid w:val="008F4063"/>
    <w:rsid w:val="008F4336"/>
    <w:rsid w:val="008F50DE"/>
    <w:rsid w:val="008F5E71"/>
    <w:rsid w:val="00901DDB"/>
    <w:rsid w:val="00902636"/>
    <w:rsid w:val="00903E18"/>
    <w:rsid w:val="00907780"/>
    <w:rsid w:val="00907969"/>
    <w:rsid w:val="0091106C"/>
    <w:rsid w:val="0091441D"/>
    <w:rsid w:val="0091476D"/>
    <w:rsid w:val="0091479A"/>
    <w:rsid w:val="00915C69"/>
    <w:rsid w:val="0091665B"/>
    <w:rsid w:val="009177C4"/>
    <w:rsid w:val="00920037"/>
    <w:rsid w:val="00920322"/>
    <w:rsid w:val="0092436F"/>
    <w:rsid w:val="00927098"/>
    <w:rsid w:val="00927C01"/>
    <w:rsid w:val="00934094"/>
    <w:rsid w:val="00934A31"/>
    <w:rsid w:val="00934C24"/>
    <w:rsid w:val="009357C5"/>
    <w:rsid w:val="00940D46"/>
    <w:rsid w:val="00942112"/>
    <w:rsid w:val="00942A9B"/>
    <w:rsid w:val="00942FB4"/>
    <w:rsid w:val="00944AC9"/>
    <w:rsid w:val="00945B67"/>
    <w:rsid w:val="00946481"/>
    <w:rsid w:val="009467AF"/>
    <w:rsid w:val="00946D78"/>
    <w:rsid w:val="00947D7E"/>
    <w:rsid w:val="009508E2"/>
    <w:rsid w:val="00952843"/>
    <w:rsid w:val="00953051"/>
    <w:rsid w:val="0095324F"/>
    <w:rsid w:val="0095418C"/>
    <w:rsid w:val="00954793"/>
    <w:rsid w:val="0095565C"/>
    <w:rsid w:val="00955868"/>
    <w:rsid w:val="00956033"/>
    <w:rsid w:val="00956BFF"/>
    <w:rsid w:val="009572E8"/>
    <w:rsid w:val="00960906"/>
    <w:rsid w:val="00961946"/>
    <w:rsid w:val="00963C69"/>
    <w:rsid w:val="009645D2"/>
    <w:rsid w:val="00964883"/>
    <w:rsid w:val="009658CB"/>
    <w:rsid w:val="009662B5"/>
    <w:rsid w:val="00970BDD"/>
    <w:rsid w:val="009719AE"/>
    <w:rsid w:val="00972D64"/>
    <w:rsid w:val="009737B0"/>
    <w:rsid w:val="00973FCF"/>
    <w:rsid w:val="0097443F"/>
    <w:rsid w:val="00975A70"/>
    <w:rsid w:val="0097639B"/>
    <w:rsid w:val="0097748C"/>
    <w:rsid w:val="009803B1"/>
    <w:rsid w:val="00980678"/>
    <w:rsid w:val="00980802"/>
    <w:rsid w:val="00980975"/>
    <w:rsid w:val="00981CBB"/>
    <w:rsid w:val="0098374C"/>
    <w:rsid w:val="00983810"/>
    <w:rsid w:val="00983B01"/>
    <w:rsid w:val="00984FE5"/>
    <w:rsid w:val="00985E33"/>
    <w:rsid w:val="009873DF"/>
    <w:rsid w:val="009873FC"/>
    <w:rsid w:val="00993524"/>
    <w:rsid w:val="00996B14"/>
    <w:rsid w:val="009A00DD"/>
    <w:rsid w:val="009A1162"/>
    <w:rsid w:val="009A2B63"/>
    <w:rsid w:val="009A404F"/>
    <w:rsid w:val="009A4250"/>
    <w:rsid w:val="009A539B"/>
    <w:rsid w:val="009A5425"/>
    <w:rsid w:val="009B09FD"/>
    <w:rsid w:val="009B250C"/>
    <w:rsid w:val="009B28E4"/>
    <w:rsid w:val="009B2CEC"/>
    <w:rsid w:val="009B36D3"/>
    <w:rsid w:val="009B3A6B"/>
    <w:rsid w:val="009B3B19"/>
    <w:rsid w:val="009B5488"/>
    <w:rsid w:val="009B6046"/>
    <w:rsid w:val="009B7774"/>
    <w:rsid w:val="009B7E6E"/>
    <w:rsid w:val="009C0FFD"/>
    <w:rsid w:val="009C198E"/>
    <w:rsid w:val="009C1CDA"/>
    <w:rsid w:val="009C1D31"/>
    <w:rsid w:val="009C4AF3"/>
    <w:rsid w:val="009C5EB4"/>
    <w:rsid w:val="009D0898"/>
    <w:rsid w:val="009D4B4F"/>
    <w:rsid w:val="009D7C3C"/>
    <w:rsid w:val="009E0225"/>
    <w:rsid w:val="009E0989"/>
    <w:rsid w:val="009E1077"/>
    <w:rsid w:val="009E1892"/>
    <w:rsid w:val="009E1AC2"/>
    <w:rsid w:val="009E1B0D"/>
    <w:rsid w:val="009E2863"/>
    <w:rsid w:val="009E557F"/>
    <w:rsid w:val="009E6605"/>
    <w:rsid w:val="009E6F1A"/>
    <w:rsid w:val="009E7183"/>
    <w:rsid w:val="009E7601"/>
    <w:rsid w:val="009F0FF9"/>
    <w:rsid w:val="009F128C"/>
    <w:rsid w:val="009F144A"/>
    <w:rsid w:val="009F1A5E"/>
    <w:rsid w:val="009F3B3E"/>
    <w:rsid w:val="009F3C14"/>
    <w:rsid w:val="009F4E9A"/>
    <w:rsid w:val="009F5F90"/>
    <w:rsid w:val="009F6DBB"/>
    <w:rsid w:val="009F7D86"/>
    <w:rsid w:val="00A0040F"/>
    <w:rsid w:val="00A02387"/>
    <w:rsid w:val="00A03FF9"/>
    <w:rsid w:val="00A058A7"/>
    <w:rsid w:val="00A13D89"/>
    <w:rsid w:val="00A14179"/>
    <w:rsid w:val="00A1439B"/>
    <w:rsid w:val="00A14A81"/>
    <w:rsid w:val="00A14D6F"/>
    <w:rsid w:val="00A21470"/>
    <w:rsid w:val="00A2312D"/>
    <w:rsid w:val="00A23990"/>
    <w:rsid w:val="00A23C1A"/>
    <w:rsid w:val="00A25D38"/>
    <w:rsid w:val="00A26B49"/>
    <w:rsid w:val="00A2704F"/>
    <w:rsid w:val="00A33888"/>
    <w:rsid w:val="00A35D76"/>
    <w:rsid w:val="00A36B9E"/>
    <w:rsid w:val="00A370EE"/>
    <w:rsid w:val="00A37B09"/>
    <w:rsid w:val="00A401E1"/>
    <w:rsid w:val="00A414F0"/>
    <w:rsid w:val="00A426CA"/>
    <w:rsid w:val="00A43D4E"/>
    <w:rsid w:val="00A467EE"/>
    <w:rsid w:val="00A477A3"/>
    <w:rsid w:val="00A47F8A"/>
    <w:rsid w:val="00A521C1"/>
    <w:rsid w:val="00A52A5A"/>
    <w:rsid w:val="00A53C80"/>
    <w:rsid w:val="00A544A8"/>
    <w:rsid w:val="00A550A6"/>
    <w:rsid w:val="00A56BA3"/>
    <w:rsid w:val="00A57007"/>
    <w:rsid w:val="00A57E5F"/>
    <w:rsid w:val="00A602F1"/>
    <w:rsid w:val="00A63035"/>
    <w:rsid w:val="00A632CF"/>
    <w:rsid w:val="00A634BA"/>
    <w:rsid w:val="00A644F1"/>
    <w:rsid w:val="00A647A0"/>
    <w:rsid w:val="00A65C4D"/>
    <w:rsid w:val="00A6757F"/>
    <w:rsid w:val="00A70220"/>
    <w:rsid w:val="00A70C39"/>
    <w:rsid w:val="00A70D3C"/>
    <w:rsid w:val="00A71815"/>
    <w:rsid w:val="00A72592"/>
    <w:rsid w:val="00A72BFE"/>
    <w:rsid w:val="00A734D9"/>
    <w:rsid w:val="00A7535C"/>
    <w:rsid w:val="00A81A50"/>
    <w:rsid w:val="00A82800"/>
    <w:rsid w:val="00A8302A"/>
    <w:rsid w:val="00A8342E"/>
    <w:rsid w:val="00A87F4E"/>
    <w:rsid w:val="00A9076F"/>
    <w:rsid w:val="00A912F9"/>
    <w:rsid w:val="00A91A8A"/>
    <w:rsid w:val="00A91E26"/>
    <w:rsid w:val="00A93092"/>
    <w:rsid w:val="00A94A44"/>
    <w:rsid w:val="00A94D2A"/>
    <w:rsid w:val="00A964C2"/>
    <w:rsid w:val="00A97038"/>
    <w:rsid w:val="00A97C35"/>
    <w:rsid w:val="00AA0C1A"/>
    <w:rsid w:val="00AA0CF4"/>
    <w:rsid w:val="00AA0EE3"/>
    <w:rsid w:val="00AA1305"/>
    <w:rsid w:val="00AA1D01"/>
    <w:rsid w:val="00AA38EC"/>
    <w:rsid w:val="00AA3D31"/>
    <w:rsid w:val="00AA64BD"/>
    <w:rsid w:val="00AB0670"/>
    <w:rsid w:val="00AB131F"/>
    <w:rsid w:val="00AB1BE9"/>
    <w:rsid w:val="00AB2419"/>
    <w:rsid w:val="00AB298E"/>
    <w:rsid w:val="00AB3293"/>
    <w:rsid w:val="00AB3408"/>
    <w:rsid w:val="00AB4CAA"/>
    <w:rsid w:val="00AB71E4"/>
    <w:rsid w:val="00AB778E"/>
    <w:rsid w:val="00AC0BE0"/>
    <w:rsid w:val="00AC15D1"/>
    <w:rsid w:val="00AC3BD9"/>
    <w:rsid w:val="00AC52B2"/>
    <w:rsid w:val="00AC7263"/>
    <w:rsid w:val="00AD1A2A"/>
    <w:rsid w:val="00AD1F1C"/>
    <w:rsid w:val="00AD2378"/>
    <w:rsid w:val="00AD3122"/>
    <w:rsid w:val="00AD37A9"/>
    <w:rsid w:val="00AD7C94"/>
    <w:rsid w:val="00AD7DB8"/>
    <w:rsid w:val="00AE0D02"/>
    <w:rsid w:val="00AE3136"/>
    <w:rsid w:val="00AE4926"/>
    <w:rsid w:val="00AE50E8"/>
    <w:rsid w:val="00AE50F9"/>
    <w:rsid w:val="00AE7F01"/>
    <w:rsid w:val="00AF2370"/>
    <w:rsid w:val="00AF3829"/>
    <w:rsid w:val="00AF405E"/>
    <w:rsid w:val="00AF550B"/>
    <w:rsid w:val="00AF68C0"/>
    <w:rsid w:val="00AF7F7F"/>
    <w:rsid w:val="00B00603"/>
    <w:rsid w:val="00B00BBD"/>
    <w:rsid w:val="00B01B56"/>
    <w:rsid w:val="00B01CFD"/>
    <w:rsid w:val="00B0274D"/>
    <w:rsid w:val="00B02840"/>
    <w:rsid w:val="00B06278"/>
    <w:rsid w:val="00B07F53"/>
    <w:rsid w:val="00B1078F"/>
    <w:rsid w:val="00B1134A"/>
    <w:rsid w:val="00B114CC"/>
    <w:rsid w:val="00B11747"/>
    <w:rsid w:val="00B123DF"/>
    <w:rsid w:val="00B128D5"/>
    <w:rsid w:val="00B13870"/>
    <w:rsid w:val="00B15E4A"/>
    <w:rsid w:val="00B1604D"/>
    <w:rsid w:val="00B17E2F"/>
    <w:rsid w:val="00B2006E"/>
    <w:rsid w:val="00B200F8"/>
    <w:rsid w:val="00B20157"/>
    <w:rsid w:val="00B23B35"/>
    <w:rsid w:val="00B24D48"/>
    <w:rsid w:val="00B31566"/>
    <w:rsid w:val="00B31D7A"/>
    <w:rsid w:val="00B3277F"/>
    <w:rsid w:val="00B3388B"/>
    <w:rsid w:val="00B341CB"/>
    <w:rsid w:val="00B40020"/>
    <w:rsid w:val="00B408FD"/>
    <w:rsid w:val="00B41824"/>
    <w:rsid w:val="00B435AA"/>
    <w:rsid w:val="00B438AB"/>
    <w:rsid w:val="00B45091"/>
    <w:rsid w:val="00B467A4"/>
    <w:rsid w:val="00B532E0"/>
    <w:rsid w:val="00B53647"/>
    <w:rsid w:val="00B548F4"/>
    <w:rsid w:val="00B60427"/>
    <w:rsid w:val="00B634A3"/>
    <w:rsid w:val="00B66C8E"/>
    <w:rsid w:val="00B67F5A"/>
    <w:rsid w:val="00B710A5"/>
    <w:rsid w:val="00B72598"/>
    <w:rsid w:val="00B758AC"/>
    <w:rsid w:val="00B77420"/>
    <w:rsid w:val="00B77A99"/>
    <w:rsid w:val="00B800F3"/>
    <w:rsid w:val="00B81BBB"/>
    <w:rsid w:val="00B82510"/>
    <w:rsid w:val="00B82653"/>
    <w:rsid w:val="00B831BE"/>
    <w:rsid w:val="00B834A8"/>
    <w:rsid w:val="00B85419"/>
    <w:rsid w:val="00B860B6"/>
    <w:rsid w:val="00B878FB"/>
    <w:rsid w:val="00B91373"/>
    <w:rsid w:val="00B92711"/>
    <w:rsid w:val="00B95601"/>
    <w:rsid w:val="00B970CB"/>
    <w:rsid w:val="00BA09CF"/>
    <w:rsid w:val="00BA0B1D"/>
    <w:rsid w:val="00BA0CD8"/>
    <w:rsid w:val="00BA1F69"/>
    <w:rsid w:val="00BA2887"/>
    <w:rsid w:val="00BA2949"/>
    <w:rsid w:val="00BA3390"/>
    <w:rsid w:val="00BA3E79"/>
    <w:rsid w:val="00BA59D3"/>
    <w:rsid w:val="00BA5CFF"/>
    <w:rsid w:val="00BA6210"/>
    <w:rsid w:val="00BA6322"/>
    <w:rsid w:val="00BA667A"/>
    <w:rsid w:val="00BB1988"/>
    <w:rsid w:val="00BB457E"/>
    <w:rsid w:val="00BB48F2"/>
    <w:rsid w:val="00BB499D"/>
    <w:rsid w:val="00BB7C35"/>
    <w:rsid w:val="00BC0F6B"/>
    <w:rsid w:val="00BC290C"/>
    <w:rsid w:val="00BC3318"/>
    <w:rsid w:val="00BC3E2A"/>
    <w:rsid w:val="00BC5298"/>
    <w:rsid w:val="00BC55DF"/>
    <w:rsid w:val="00BC7326"/>
    <w:rsid w:val="00BC740E"/>
    <w:rsid w:val="00BC78E6"/>
    <w:rsid w:val="00BD1346"/>
    <w:rsid w:val="00BD31C0"/>
    <w:rsid w:val="00BD350B"/>
    <w:rsid w:val="00BD3BC5"/>
    <w:rsid w:val="00BD401D"/>
    <w:rsid w:val="00BD591C"/>
    <w:rsid w:val="00BD6277"/>
    <w:rsid w:val="00BD6BBE"/>
    <w:rsid w:val="00BE0F09"/>
    <w:rsid w:val="00BE0F0A"/>
    <w:rsid w:val="00BE5042"/>
    <w:rsid w:val="00BE5D47"/>
    <w:rsid w:val="00BE7EDF"/>
    <w:rsid w:val="00BF0A51"/>
    <w:rsid w:val="00BF1EE4"/>
    <w:rsid w:val="00BF2DE3"/>
    <w:rsid w:val="00BF2E80"/>
    <w:rsid w:val="00BF3CF5"/>
    <w:rsid w:val="00BF55C2"/>
    <w:rsid w:val="00BF7212"/>
    <w:rsid w:val="00C02AF3"/>
    <w:rsid w:val="00C02C8C"/>
    <w:rsid w:val="00C031C0"/>
    <w:rsid w:val="00C03D02"/>
    <w:rsid w:val="00C06101"/>
    <w:rsid w:val="00C07574"/>
    <w:rsid w:val="00C07C86"/>
    <w:rsid w:val="00C07DBC"/>
    <w:rsid w:val="00C07E29"/>
    <w:rsid w:val="00C07E70"/>
    <w:rsid w:val="00C106DF"/>
    <w:rsid w:val="00C11B12"/>
    <w:rsid w:val="00C11D6D"/>
    <w:rsid w:val="00C13001"/>
    <w:rsid w:val="00C15D09"/>
    <w:rsid w:val="00C161FF"/>
    <w:rsid w:val="00C21199"/>
    <w:rsid w:val="00C218FB"/>
    <w:rsid w:val="00C219A2"/>
    <w:rsid w:val="00C22D59"/>
    <w:rsid w:val="00C25558"/>
    <w:rsid w:val="00C25674"/>
    <w:rsid w:val="00C25B6F"/>
    <w:rsid w:val="00C304AD"/>
    <w:rsid w:val="00C30B1B"/>
    <w:rsid w:val="00C314DB"/>
    <w:rsid w:val="00C3277A"/>
    <w:rsid w:val="00C32DC5"/>
    <w:rsid w:val="00C33048"/>
    <w:rsid w:val="00C331DC"/>
    <w:rsid w:val="00C363D1"/>
    <w:rsid w:val="00C36AAF"/>
    <w:rsid w:val="00C44BB8"/>
    <w:rsid w:val="00C46D97"/>
    <w:rsid w:val="00C47232"/>
    <w:rsid w:val="00C47480"/>
    <w:rsid w:val="00C504D2"/>
    <w:rsid w:val="00C50CB6"/>
    <w:rsid w:val="00C52EE3"/>
    <w:rsid w:val="00C52F50"/>
    <w:rsid w:val="00C54CBC"/>
    <w:rsid w:val="00C634B2"/>
    <w:rsid w:val="00C63A11"/>
    <w:rsid w:val="00C66210"/>
    <w:rsid w:val="00C667B2"/>
    <w:rsid w:val="00C67019"/>
    <w:rsid w:val="00C6751E"/>
    <w:rsid w:val="00C676A6"/>
    <w:rsid w:val="00C67D7B"/>
    <w:rsid w:val="00C719E0"/>
    <w:rsid w:val="00C740D5"/>
    <w:rsid w:val="00C76CB2"/>
    <w:rsid w:val="00C8178B"/>
    <w:rsid w:val="00C82390"/>
    <w:rsid w:val="00C83D20"/>
    <w:rsid w:val="00C84CBE"/>
    <w:rsid w:val="00C84F08"/>
    <w:rsid w:val="00C84F7C"/>
    <w:rsid w:val="00C85547"/>
    <w:rsid w:val="00C863DF"/>
    <w:rsid w:val="00C87B09"/>
    <w:rsid w:val="00C900FF"/>
    <w:rsid w:val="00C91947"/>
    <w:rsid w:val="00C93440"/>
    <w:rsid w:val="00C94E86"/>
    <w:rsid w:val="00C96F0F"/>
    <w:rsid w:val="00CA1666"/>
    <w:rsid w:val="00CA21DB"/>
    <w:rsid w:val="00CA29C3"/>
    <w:rsid w:val="00CA3ED5"/>
    <w:rsid w:val="00CA442C"/>
    <w:rsid w:val="00CA5C25"/>
    <w:rsid w:val="00CA60CC"/>
    <w:rsid w:val="00CA6CB4"/>
    <w:rsid w:val="00CA722C"/>
    <w:rsid w:val="00CA7336"/>
    <w:rsid w:val="00CB52B0"/>
    <w:rsid w:val="00CB6AAB"/>
    <w:rsid w:val="00CB6DA5"/>
    <w:rsid w:val="00CB742D"/>
    <w:rsid w:val="00CC0C3A"/>
    <w:rsid w:val="00CC268D"/>
    <w:rsid w:val="00CC3CEF"/>
    <w:rsid w:val="00CC7FD1"/>
    <w:rsid w:val="00CD2882"/>
    <w:rsid w:val="00CD2924"/>
    <w:rsid w:val="00CD2F14"/>
    <w:rsid w:val="00CD507A"/>
    <w:rsid w:val="00CD52F8"/>
    <w:rsid w:val="00CD5C15"/>
    <w:rsid w:val="00CD7571"/>
    <w:rsid w:val="00CE05C5"/>
    <w:rsid w:val="00CE0CC7"/>
    <w:rsid w:val="00CE1025"/>
    <w:rsid w:val="00CE150A"/>
    <w:rsid w:val="00CE35C0"/>
    <w:rsid w:val="00CE3F4B"/>
    <w:rsid w:val="00CE3F67"/>
    <w:rsid w:val="00CE4B75"/>
    <w:rsid w:val="00CE5682"/>
    <w:rsid w:val="00CF0516"/>
    <w:rsid w:val="00CF1437"/>
    <w:rsid w:val="00CF1F91"/>
    <w:rsid w:val="00CF2213"/>
    <w:rsid w:val="00CF2272"/>
    <w:rsid w:val="00CF384B"/>
    <w:rsid w:val="00CF3ED6"/>
    <w:rsid w:val="00CF4194"/>
    <w:rsid w:val="00CF5D5D"/>
    <w:rsid w:val="00CF7A16"/>
    <w:rsid w:val="00CF7CA8"/>
    <w:rsid w:val="00D00470"/>
    <w:rsid w:val="00D01990"/>
    <w:rsid w:val="00D02D7B"/>
    <w:rsid w:val="00D02E87"/>
    <w:rsid w:val="00D04F7A"/>
    <w:rsid w:val="00D05C17"/>
    <w:rsid w:val="00D06759"/>
    <w:rsid w:val="00D06F4A"/>
    <w:rsid w:val="00D0708A"/>
    <w:rsid w:val="00D07890"/>
    <w:rsid w:val="00D10A62"/>
    <w:rsid w:val="00D1298D"/>
    <w:rsid w:val="00D12BC3"/>
    <w:rsid w:val="00D15642"/>
    <w:rsid w:val="00D16AAF"/>
    <w:rsid w:val="00D17914"/>
    <w:rsid w:val="00D20B7F"/>
    <w:rsid w:val="00D23032"/>
    <w:rsid w:val="00D2552D"/>
    <w:rsid w:val="00D25DBA"/>
    <w:rsid w:val="00D27810"/>
    <w:rsid w:val="00D30B58"/>
    <w:rsid w:val="00D33753"/>
    <w:rsid w:val="00D3613A"/>
    <w:rsid w:val="00D365C6"/>
    <w:rsid w:val="00D36AD0"/>
    <w:rsid w:val="00D36EFF"/>
    <w:rsid w:val="00D37349"/>
    <w:rsid w:val="00D37F6E"/>
    <w:rsid w:val="00D40A61"/>
    <w:rsid w:val="00D415F8"/>
    <w:rsid w:val="00D42E72"/>
    <w:rsid w:val="00D4339E"/>
    <w:rsid w:val="00D448D7"/>
    <w:rsid w:val="00D50440"/>
    <w:rsid w:val="00D50D60"/>
    <w:rsid w:val="00D5175A"/>
    <w:rsid w:val="00D5212C"/>
    <w:rsid w:val="00D54F32"/>
    <w:rsid w:val="00D559AB"/>
    <w:rsid w:val="00D57593"/>
    <w:rsid w:val="00D60533"/>
    <w:rsid w:val="00D608A9"/>
    <w:rsid w:val="00D60EF4"/>
    <w:rsid w:val="00D61005"/>
    <w:rsid w:val="00D62E78"/>
    <w:rsid w:val="00D63EFF"/>
    <w:rsid w:val="00D65B85"/>
    <w:rsid w:val="00D704FE"/>
    <w:rsid w:val="00D7176B"/>
    <w:rsid w:val="00D72DA4"/>
    <w:rsid w:val="00D74085"/>
    <w:rsid w:val="00D74F2C"/>
    <w:rsid w:val="00D82FCD"/>
    <w:rsid w:val="00D8392D"/>
    <w:rsid w:val="00D8445E"/>
    <w:rsid w:val="00D873A1"/>
    <w:rsid w:val="00D9053B"/>
    <w:rsid w:val="00D9058E"/>
    <w:rsid w:val="00D91143"/>
    <w:rsid w:val="00D91BF1"/>
    <w:rsid w:val="00D91FE7"/>
    <w:rsid w:val="00D93823"/>
    <w:rsid w:val="00D94197"/>
    <w:rsid w:val="00DA1E8D"/>
    <w:rsid w:val="00DA230C"/>
    <w:rsid w:val="00DA25C8"/>
    <w:rsid w:val="00DA419D"/>
    <w:rsid w:val="00DA501B"/>
    <w:rsid w:val="00DA7B4E"/>
    <w:rsid w:val="00DB138F"/>
    <w:rsid w:val="00DB26B1"/>
    <w:rsid w:val="00DB2D54"/>
    <w:rsid w:val="00DB50F6"/>
    <w:rsid w:val="00DB5420"/>
    <w:rsid w:val="00DC26F9"/>
    <w:rsid w:val="00DC4590"/>
    <w:rsid w:val="00DC55DF"/>
    <w:rsid w:val="00DC5E0A"/>
    <w:rsid w:val="00DC604A"/>
    <w:rsid w:val="00DD0A4E"/>
    <w:rsid w:val="00DD1DDC"/>
    <w:rsid w:val="00DD3329"/>
    <w:rsid w:val="00DD339C"/>
    <w:rsid w:val="00DD39AE"/>
    <w:rsid w:val="00DD516C"/>
    <w:rsid w:val="00DE062E"/>
    <w:rsid w:val="00DE0D72"/>
    <w:rsid w:val="00DE19EB"/>
    <w:rsid w:val="00DE2D79"/>
    <w:rsid w:val="00DE3DF0"/>
    <w:rsid w:val="00DE4A69"/>
    <w:rsid w:val="00DE5B12"/>
    <w:rsid w:val="00DE75C1"/>
    <w:rsid w:val="00DF0428"/>
    <w:rsid w:val="00DF0998"/>
    <w:rsid w:val="00DF1AA0"/>
    <w:rsid w:val="00DF270A"/>
    <w:rsid w:val="00DF4B3E"/>
    <w:rsid w:val="00DF65FB"/>
    <w:rsid w:val="00DF6A71"/>
    <w:rsid w:val="00E00122"/>
    <w:rsid w:val="00E034E7"/>
    <w:rsid w:val="00E03557"/>
    <w:rsid w:val="00E050A5"/>
    <w:rsid w:val="00E10204"/>
    <w:rsid w:val="00E11196"/>
    <w:rsid w:val="00E124C5"/>
    <w:rsid w:val="00E125A2"/>
    <w:rsid w:val="00E14E76"/>
    <w:rsid w:val="00E15CE9"/>
    <w:rsid w:val="00E164E2"/>
    <w:rsid w:val="00E16C3E"/>
    <w:rsid w:val="00E1713C"/>
    <w:rsid w:val="00E1740B"/>
    <w:rsid w:val="00E17432"/>
    <w:rsid w:val="00E17925"/>
    <w:rsid w:val="00E209E5"/>
    <w:rsid w:val="00E22702"/>
    <w:rsid w:val="00E23619"/>
    <w:rsid w:val="00E243FA"/>
    <w:rsid w:val="00E265F1"/>
    <w:rsid w:val="00E26A03"/>
    <w:rsid w:val="00E27E2B"/>
    <w:rsid w:val="00E30FBF"/>
    <w:rsid w:val="00E330B3"/>
    <w:rsid w:val="00E33140"/>
    <w:rsid w:val="00E34098"/>
    <w:rsid w:val="00E34251"/>
    <w:rsid w:val="00E34C7C"/>
    <w:rsid w:val="00E40327"/>
    <w:rsid w:val="00E43062"/>
    <w:rsid w:val="00E43C8E"/>
    <w:rsid w:val="00E44379"/>
    <w:rsid w:val="00E4437F"/>
    <w:rsid w:val="00E468F9"/>
    <w:rsid w:val="00E470F6"/>
    <w:rsid w:val="00E472DF"/>
    <w:rsid w:val="00E50B73"/>
    <w:rsid w:val="00E53BF8"/>
    <w:rsid w:val="00E541FF"/>
    <w:rsid w:val="00E55971"/>
    <w:rsid w:val="00E55EB5"/>
    <w:rsid w:val="00E57AF2"/>
    <w:rsid w:val="00E601D1"/>
    <w:rsid w:val="00E60B32"/>
    <w:rsid w:val="00E62CF0"/>
    <w:rsid w:val="00E63E16"/>
    <w:rsid w:val="00E647A4"/>
    <w:rsid w:val="00E64F8D"/>
    <w:rsid w:val="00E66BFD"/>
    <w:rsid w:val="00E70EDF"/>
    <w:rsid w:val="00E739A0"/>
    <w:rsid w:val="00E73C8C"/>
    <w:rsid w:val="00E73D36"/>
    <w:rsid w:val="00E74294"/>
    <w:rsid w:val="00E75408"/>
    <w:rsid w:val="00E77C05"/>
    <w:rsid w:val="00E77C79"/>
    <w:rsid w:val="00E77E60"/>
    <w:rsid w:val="00E804BC"/>
    <w:rsid w:val="00E81BE1"/>
    <w:rsid w:val="00E82A59"/>
    <w:rsid w:val="00E82DD8"/>
    <w:rsid w:val="00E838C2"/>
    <w:rsid w:val="00E86B68"/>
    <w:rsid w:val="00E9061F"/>
    <w:rsid w:val="00E91D84"/>
    <w:rsid w:val="00E92580"/>
    <w:rsid w:val="00E925EB"/>
    <w:rsid w:val="00E93EC6"/>
    <w:rsid w:val="00E94E6D"/>
    <w:rsid w:val="00E95469"/>
    <w:rsid w:val="00EA0C11"/>
    <w:rsid w:val="00EA4980"/>
    <w:rsid w:val="00EA4B4E"/>
    <w:rsid w:val="00EA77CA"/>
    <w:rsid w:val="00EB1C40"/>
    <w:rsid w:val="00EB3F22"/>
    <w:rsid w:val="00EB62D7"/>
    <w:rsid w:val="00EB6D73"/>
    <w:rsid w:val="00EC09D8"/>
    <w:rsid w:val="00EC21C3"/>
    <w:rsid w:val="00EC2E43"/>
    <w:rsid w:val="00EC3373"/>
    <w:rsid w:val="00EC359D"/>
    <w:rsid w:val="00EC6BF3"/>
    <w:rsid w:val="00ED13E1"/>
    <w:rsid w:val="00ED358D"/>
    <w:rsid w:val="00ED4AF0"/>
    <w:rsid w:val="00ED5C97"/>
    <w:rsid w:val="00ED6552"/>
    <w:rsid w:val="00ED6D8F"/>
    <w:rsid w:val="00ED7A02"/>
    <w:rsid w:val="00EE0C68"/>
    <w:rsid w:val="00EE2D3E"/>
    <w:rsid w:val="00EE30B2"/>
    <w:rsid w:val="00EE30C7"/>
    <w:rsid w:val="00EE721D"/>
    <w:rsid w:val="00EF2D97"/>
    <w:rsid w:val="00EF314F"/>
    <w:rsid w:val="00EF4B14"/>
    <w:rsid w:val="00F01E11"/>
    <w:rsid w:val="00F021C1"/>
    <w:rsid w:val="00F02261"/>
    <w:rsid w:val="00F039BD"/>
    <w:rsid w:val="00F050B2"/>
    <w:rsid w:val="00F05661"/>
    <w:rsid w:val="00F05712"/>
    <w:rsid w:val="00F05C36"/>
    <w:rsid w:val="00F065DD"/>
    <w:rsid w:val="00F06D50"/>
    <w:rsid w:val="00F07E07"/>
    <w:rsid w:val="00F10E1A"/>
    <w:rsid w:val="00F110CC"/>
    <w:rsid w:val="00F119C7"/>
    <w:rsid w:val="00F11E1E"/>
    <w:rsid w:val="00F12659"/>
    <w:rsid w:val="00F14487"/>
    <w:rsid w:val="00F14EB8"/>
    <w:rsid w:val="00F155AE"/>
    <w:rsid w:val="00F20D19"/>
    <w:rsid w:val="00F213E6"/>
    <w:rsid w:val="00F224EC"/>
    <w:rsid w:val="00F227E3"/>
    <w:rsid w:val="00F23691"/>
    <w:rsid w:val="00F257D6"/>
    <w:rsid w:val="00F25BEE"/>
    <w:rsid w:val="00F26ECC"/>
    <w:rsid w:val="00F27F9A"/>
    <w:rsid w:val="00F306FD"/>
    <w:rsid w:val="00F3080B"/>
    <w:rsid w:val="00F32990"/>
    <w:rsid w:val="00F33AA6"/>
    <w:rsid w:val="00F33ADC"/>
    <w:rsid w:val="00F34500"/>
    <w:rsid w:val="00F34ED0"/>
    <w:rsid w:val="00F36683"/>
    <w:rsid w:val="00F411D6"/>
    <w:rsid w:val="00F42B33"/>
    <w:rsid w:val="00F43DE4"/>
    <w:rsid w:val="00F43E45"/>
    <w:rsid w:val="00F44553"/>
    <w:rsid w:val="00F44A70"/>
    <w:rsid w:val="00F45C27"/>
    <w:rsid w:val="00F4771C"/>
    <w:rsid w:val="00F502FA"/>
    <w:rsid w:val="00F514B5"/>
    <w:rsid w:val="00F523EA"/>
    <w:rsid w:val="00F53006"/>
    <w:rsid w:val="00F53B1A"/>
    <w:rsid w:val="00F543C7"/>
    <w:rsid w:val="00F566B1"/>
    <w:rsid w:val="00F6028B"/>
    <w:rsid w:val="00F60FB0"/>
    <w:rsid w:val="00F6111F"/>
    <w:rsid w:val="00F61A93"/>
    <w:rsid w:val="00F62718"/>
    <w:rsid w:val="00F63915"/>
    <w:rsid w:val="00F64F94"/>
    <w:rsid w:val="00F70518"/>
    <w:rsid w:val="00F71100"/>
    <w:rsid w:val="00F72BA0"/>
    <w:rsid w:val="00F7302B"/>
    <w:rsid w:val="00F7318E"/>
    <w:rsid w:val="00F7442E"/>
    <w:rsid w:val="00F74EAD"/>
    <w:rsid w:val="00F77994"/>
    <w:rsid w:val="00F8005E"/>
    <w:rsid w:val="00F8075D"/>
    <w:rsid w:val="00F80E72"/>
    <w:rsid w:val="00F81076"/>
    <w:rsid w:val="00F817E5"/>
    <w:rsid w:val="00F83BAA"/>
    <w:rsid w:val="00F85384"/>
    <w:rsid w:val="00F87874"/>
    <w:rsid w:val="00F9164D"/>
    <w:rsid w:val="00F91B85"/>
    <w:rsid w:val="00F92257"/>
    <w:rsid w:val="00F92B50"/>
    <w:rsid w:val="00F95030"/>
    <w:rsid w:val="00F95C37"/>
    <w:rsid w:val="00FA2546"/>
    <w:rsid w:val="00FA3BD5"/>
    <w:rsid w:val="00FA46FE"/>
    <w:rsid w:val="00FA4C3C"/>
    <w:rsid w:val="00FA5370"/>
    <w:rsid w:val="00FA6991"/>
    <w:rsid w:val="00FA72B2"/>
    <w:rsid w:val="00FB01B7"/>
    <w:rsid w:val="00FB1606"/>
    <w:rsid w:val="00FB335A"/>
    <w:rsid w:val="00FB454F"/>
    <w:rsid w:val="00FB4C90"/>
    <w:rsid w:val="00FB6341"/>
    <w:rsid w:val="00FB6730"/>
    <w:rsid w:val="00FB7336"/>
    <w:rsid w:val="00FB7B81"/>
    <w:rsid w:val="00FC0EF2"/>
    <w:rsid w:val="00FC1C69"/>
    <w:rsid w:val="00FC2E66"/>
    <w:rsid w:val="00FC7C5B"/>
    <w:rsid w:val="00FD0E6F"/>
    <w:rsid w:val="00FD1659"/>
    <w:rsid w:val="00FD17AA"/>
    <w:rsid w:val="00FD2046"/>
    <w:rsid w:val="00FD2D04"/>
    <w:rsid w:val="00FD56E2"/>
    <w:rsid w:val="00FE052C"/>
    <w:rsid w:val="00FE0CF0"/>
    <w:rsid w:val="00FE1418"/>
    <w:rsid w:val="00FE196A"/>
    <w:rsid w:val="00FE1B99"/>
    <w:rsid w:val="00FE25F5"/>
    <w:rsid w:val="00FE2844"/>
    <w:rsid w:val="00FE5143"/>
    <w:rsid w:val="00FE5318"/>
    <w:rsid w:val="00FE5331"/>
    <w:rsid w:val="00FE55E6"/>
    <w:rsid w:val="00FE5F52"/>
    <w:rsid w:val="00FE6134"/>
    <w:rsid w:val="00FF106D"/>
    <w:rsid w:val="00FF19DD"/>
    <w:rsid w:val="00FF2502"/>
    <w:rsid w:val="00FF25F5"/>
    <w:rsid w:val="00FF3527"/>
    <w:rsid w:val="00FF40CE"/>
    <w:rsid w:val="00FF79DC"/>
    <w:rsid w:val="00FF7E53"/>
    <w:rsid w:val="04D8B7C8"/>
    <w:rsid w:val="1A92D8D0"/>
    <w:rsid w:val="3DD3A2A7"/>
    <w:rsid w:val="49FD31AB"/>
    <w:rsid w:val="59F8365B"/>
    <w:rsid w:val="5DDE6F71"/>
    <w:rsid w:val="6800A573"/>
    <w:rsid w:val="68B184C9"/>
    <w:rsid w:val="6E1B050E"/>
    <w:rsid w:val="7DB38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8365B"/>
  <w15:docId w15:val="{BD32B488-F09C-47DA-8E65-0F94D9204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Arial"/>
        <w:kern w:val="3"/>
        <w:sz w:val="24"/>
        <w:szCs w:val="24"/>
        <w:lang w:val="en-GB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BalloonText">
    <w:name w:val="Balloon Text"/>
    <w:basedOn w:val="Normal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rPr>
      <w:rFonts w:ascii="Segoe UI" w:hAnsi="Segoe UI" w:cs="Mangal"/>
      <w:sz w:val="18"/>
      <w:szCs w:val="16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rPr>
      <w:rFonts w:cs="Mangal"/>
      <w:sz w:val="20"/>
      <w:szCs w:val="18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rFonts w:cs="Mangal"/>
      <w:b/>
      <w:bCs/>
      <w:sz w:val="20"/>
      <w:szCs w:val="18"/>
    </w:rPr>
  </w:style>
  <w:style w:type="paragraph" w:styleId="Header">
    <w:name w:val="header"/>
    <w:basedOn w:val="Normal"/>
    <w:link w:val="HeaderChar"/>
    <w:uiPriority w:val="99"/>
    <w:unhideWhenUsed/>
    <w:rsid w:val="0060469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60469B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60469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60469B"/>
    <w:rPr>
      <w:rFonts w:cs="Mangal"/>
      <w:szCs w:val="21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67601E"/>
    <w:pPr>
      <w:autoSpaceDN/>
      <w:textAlignment w:val="auto"/>
    </w:pPr>
    <w:rPr>
      <w:rFonts w:cs="Mangal"/>
      <w:szCs w:val="21"/>
    </w:rPr>
  </w:style>
  <w:style w:type="paragraph" w:styleId="ListParagraph">
    <w:name w:val="List Paragraph"/>
    <w:basedOn w:val="Normal"/>
    <w:uiPriority w:val="34"/>
    <w:qFormat/>
    <w:rsid w:val="006463A9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9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20/10/relationships/intelligence" Target="intelligence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F759E-FEFD-4325-8A94-77119032C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1398</Words>
  <Characters>7975</Characters>
  <Application>Microsoft Office Word</Application>
  <DocSecurity>0</DocSecurity>
  <Lines>66</Lines>
  <Paragraphs>18</Paragraphs>
  <ScaleCrop>false</ScaleCrop>
  <Company/>
  <LinksUpToDate>false</LinksUpToDate>
  <CharactersWithSpaces>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Kate Raybould</dc:creator>
  <cp:lastModifiedBy>Kate Raybould</cp:lastModifiedBy>
  <cp:revision>71</cp:revision>
  <dcterms:created xsi:type="dcterms:W3CDTF">2026-02-27T16:07:00Z</dcterms:created>
  <dcterms:modified xsi:type="dcterms:W3CDTF">2026-03-18T15:24:00Z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0x0101002E77B620C5D1BC48835C573A3521AD81</vt:lpwstr>
  </property>
</Properties>
</file>